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A1A7" w14:textId="0EE1710B" w:rsidR="009A3723" w:rsidRPr="00872845" w:rsidRDefault="006412DA" w:rsidP="00362BCA">
      <w:pPr>
        <w:spacing w:line="360" w:lineRule="auto"/>
        <w:jc w:val="center"/>
        <w:rPr>
          <w:rFonts w:ascii="Times New Roman" w:hAnsi="Times New Roman" w:cs="Times New Roman"/>
          <w:b/>
          <w:sz w:val="24"/>
          <w:szCs w:val="24"/>
        </w:rPr>
      </w:pPr>
      <w:bookmarkStart w:id="0" w:name="_GoBack"/>
      <w:bookmarkEnd w:id="0"/>
      <w:r w:rsidRPr="00872845">
        <w:rPr>
          <w:rFonts w:ascii="Times New Roman" w:hAnsi="Times New Roman" w:cs="Times New Roman"/>
          <w:b/>
          <w:sz w:val="24"/>
          <w:szCs w:val="24"/>
        </w:rPr>
        <w:t>Business Entities</w:t>
      </w:r>
      <w:r w:rsidR="00867AB8" w:rsidRPr="00872845">
        <w:rPr>
          <w:rFonts w:ascii="Times New Roman" w:hAnsi="Times New Roman" w:cs="Times New Roman"/>
          <w:b/>
          <w:sz w:val="24"/>
          <w:szCs w:val="24"/>
        </w:rPr>
        <w:t xml:space="preserve"> for </w:t>
      </w:r>
      <w:r w:rsidR="00FE5D3C" w:rsidRPr="00872845">
        <w:rPr>
          <w:rFonts w:ascii="Times New Roman" w:hAnsi="Times New Roman" w:cs="Times New Roman"/>
          <w:b/>
          <w:sz w:val="24"/>
          <w:szCs w:val="24"/>
        </w:rPr>
        <w:t>Group Net Metering</w:t>
      </w:r>
    </w:p>
    <w:p w14:paraId="15EE71B7" w14:textId="73E067BC" w:rsidR="009A3723" w:rsidRPr="00872845" w:rsidRDefault="00B24D74" w:rsidP="000E1EFD">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 xml:space="preserve">There are multiple business entities </w:t>
      </w:r>
      <w:r w:rsidR="00B207B4" w:rsidRPr="00872845">
        <w:rPr>
          <w:rFonts w:ascii="Times New Roman" w:hAnsi="Times New Roman" w:cs="Times New Roman"/>
          <w:sz w:val="24"/>
          <w:szCs w:val="24"/>
        </w:rPr>
        <w:t xml:space="preserve">suitable for group net metering projects. Below </w:t>
      </w:r>
      <w:r w:rsidR="00311CD9" w:rsidRPr="00872845">
        <w:rPr>
          <w:rFonts w:ascii="Times New Roman" w:hAnsi="Times New Roman" w:cs="Times New Roman"/>
          <w:sz w:val="24"/>
          <w:szCs w:val="24"/>
        </w:rPr>
        <w:t>are descriptions of primary business entities</w:t>
      </w:r>
      <w:r w:rsidR="00B34628">
        <w:rPr>
          <w:rFonts w:ascii="Times New Roman" w:hAnsi="Times New Roman" w:cs="Times New Roman"/>
          <w:sz w:val="24"/>
          <w:szCs w:val="24"/>
        </w:rPr>
        <w:t>, including</w:t>
      </w:r>
      <w:r w:rsidR="00B207B4" w:rsidRPr="00872845">
        <w:rPr>
          <w:rFonts w:ascii="Times New Roman" w:hAnsi="Times New Roman" w:cs="Times New Roman"/>
          <w:sz w:val="24"/>
          <w:szCs w:val="24"/>
        </w:rPr>
        <w:t xml:space="preserve"> </w:t>
      </w:r>
      <w:r w:rsidR="00A55074" w:rsidRPr="00872845">
        <w:rPr>
          <w:rFonts w:ascii="Times New Roman" w:hAnsi="Times New Roman" w:cs="Times New Roman"/>
          <w:sz w:val="24"/>
          <w:szCs w:val="24"/>
        </w:rPr>
        <w:t>brief discussions of</w:t>
      </w:r>
      <w:r w:rsidR="00B34628">
        <w:rPr>
          <w:rFonts w:ascii="Times New Roman" w:hAnsi="Times New Roman" w:cs="Times New Roman"/>
          <w:sz w:val="24"/>
          <w:szCs w:val="24"/>
        </w:rPr>
        <w:t xml:space="preserve"> </w:t>
      </w:r>
      <w:r w:rsidR="00A55074" w:rsidRPr="00872845">
        <w:rPr>
          <w:rFonts w:ascii="Times New Roman" w:hAnsi="Times New Roman" w:cs="Times New Roman"/>
          <w:sz w:val="24"/>
          <w:szCs w:val="24"/>
        </w:rPr>
        <w:t>the advantages and disadvantages associated with ea</w:t>
      </w:r>
      <w:r w:rsidR="00362BCA">
        <w:rPr>
          <w:rFonts w:ascii="Times New Roman" w:hAnsi="Times New Roman" w:cs="Times New Roman"/>
          <w:sz w:val="24"/>
          <w:szCs w:val="24"/>
        </w:rPr>
        <w:t xml:space="preserve">ch. </w:t>
      </w:r>
      <w:r w:rsidR="00362BCA" w:rsidRPr="00872845">
        <w:rPr>
          <w:rFonts w:ascii="Times New Roman" w:hAnsi="Times New Roman" w:cs="Times New Roman"/>
          <w:sz w:val="24"/>
          <w:szCs w:val="24"/>
        </w:rPr>
        <w:t>There</w:t>
      </w:r>
      <w:r w:rsidR="00A55074" w:rsidRPr="00872845">
        <w:rPr>
          <w:rFonts w:ascii="Times New Roman" w:hAnsi="Times New Roman" w:cs="Times New Roman"/>
          <w:sz w:val="24"/>
          <w:szCs w:val="24"/>
        </w:rPr>
        <w:t xml:space="preserve"> are additional feasible</w:t>
      </w:r>
      <w:r w:rsidR="00311CD9" w:rsidRPr="00872845">
        <w:rPr>
          <w:rFonts w:ascii="Times New Roman" w:hAnsi="Times New Roman" w:cs="Times New Roman"/>
          <w:sz w:val="24"/>
          <w:szCs w:val="24"/>
        </w:rPr>
        <w:t xml:space="preserve"> business entities available for group net metering; however, we selected these based on the existing state and federal regulatory and policy framework around group net metering.</w:t>
      </w:r>
    </w:p>
    <w:p w14:paraId="6207B72D" w14:textId="0694D231" w:rsidR="00867AB8" w:rsidRPr="00872845" w:rsidRDefault="007B44E3" w:rsidP="00103A08">
      <w:pPr>
        <w:spacing w:line="360" w:lineRule="auto"/>
        <w:jc w:val="center"/>
        <w:rPr>
          <w:rFonts w:ascii="Times New Roman" w:hAnsi="Times New Roman" w:cs="Times New Roman"/>
          <w:b/>
          <w:sz w:val="24"/>
          <w:szCs w:val="24"/>
        </w:rPr>
      </w:pPr>
      <w:r w:rsidRPr="00872845">
        <w:rPr>
          <w:rFonts w:ascii="Times New Roman" w:hAnsi="Times New Roman" w:cs="Times New Roman"/>
          <w:b/>
          <w:sz w:val="24"/>
          <w:szCs w:val="24"/>
        </w:rPr>
        <w:t>Limited Liability Company</w:t>
      </w:r>
    </w:p>
    <w:p w14:paraId="1F78AA87" w14:textId="3A71A36D" w:rsidR="003A6B56" w:rsidRPr="00872845" w:rsidRDefault="00D95D7F" w:rsidP="009A372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When a group forms </w:t>
      </w:r>
      <w:r w:rsidR="00384BD0" w:rsidRPr="00872845">
        <w:rPr>
          <w:rFonts w:ascii="Times New Roman" w:hAnsi="Times New Roman" w:cs="Times New Roman"/>
          <w:sz w:val="24"/>
          <w:szCs w:val="24"/>
        </w:rPr>
        <w:t>a limited liability company (LLC)</w:t>
      </w:r>
      <w:r>
        <w:rPr>
          <w:rFonts w:ascii="Times New Roman" w:hAnsi="Times New Roman" w:cs="Times New Roman"/>
          <w:sz w:val="24"/>
          <w:szCs w:val="24"/>
        </w:rPr>
        <w:t>, such</w:t>
      </w:r>
      <w:r w:rsidR="00AC2317" w:rsidRPr="00872845">
        <w:rPr>
          <w:rFonts w:ascii="Times New Roman" w:hAnsi="Times New Roman" w:cs="Times New Roman"/>
          <w:sz w:val="24"/>
          <w:szCs w:val="24"/>
        </w:rPr>
        <w:t xml:space="preserve"> </w:t>
      </w:r>
      <w:r w:rsidR="00B34628">
        <w:rPr>
          <w:rFonts w:ascii="Times New Roman" w:hAnsi="Times New Roman" w:cs="Times New Roman"/>
          <w:sz w:val="24"/>
          <w:szCs w:val="24"/>
        </w:rPr>
        <w:t xml:space="preserve">members, own </w:t>
      </w:r>
      <w:r>
        <w:rPr>
          <w:rFonts w:ascii="Times New Roman" w:hAnsi="Times New Roman" w:cs="Times New Roman"/>
          <w:sz w:val="24"/>
          <w:szCs w:val="24"/>
        </w:rPr>
        <w:t>the company,</w:t>
      </w:r>
      <w:r w:rsidR="00AC2317" w:rsidRPr="00872845">
        <w:rPr>
          <w:rFonts w:ascii="Times New Roman" w:hAnsi="Times New Roman" w:cs="Times New Roman"/>
          <w:sz w:val="24"/>
          <w:szCs w:val="24"/>
        </w:rPr>
        <w:t xml:space="preserve"> </w:t>
      </w:r>
      <w:r w:rsidR="00B34628">
        <w:rPr>
          <w:rFonts w:ascii="Times New Roman" w:hAnsi="Times New Roman" w:cs="Times New Roman"/>
          <w:sz w:val="24"/>
          <w:szCs w:val="24"/>
        </w:rPr>
        <w:t xml:space="preserve">and </w:t>
      </w:r>
      <w:r w:rsidR="00384BD0" w:rsidRPr="00872845">
        <w:rPr>
          <w:rFonts w:ascii="Times New Roman" w:hAnsi="Times New Roman" w:cs="Times New Roman"/>
          <w:sz w:val="24"/>
          <w:szCs w:val="24"/>
        </w:rPr>
        <w:t>form a</w:t>
      </w:r>
      <w:r w:rsidR="00AC2317" w:rsidRPr="00872845">
        <w:rPr>
          <w:rFonts w:ascii="Times New Roman" w:hAnsi="Times New Roman" w:cs="Times New Roman"/>
          <w:sz w:val="24"/>
          <w:szCs w:val="24"/>
        </w:rPr>
        <w:t xml:space="preserve"> separate and distinct legal entity from the project itself</w:t>
      </w:r>
      <w:r w:rsidR="00D01369" w:rsidRPr="00872845">
        <w:rPr>
          <w:rFonts w:ascii="Times New Roman" w:hAnsi="Times New Roman" w:cs="Times New Roman"/>
          <w:sz w:val="24"/>
          <w:szCs w:val="24"/>
        </w:rPr>
        <w:t xml:space="preserve">. </w:t>
      </w:r>
      <w:r w:rsidR="00384BD0" w:rsidRPr="00872845">
        <w:rPr>
          <w:rFonts w:ascii="Times New Roman" w:hAnsi="Times New Roman" w:cs="Times New Roman"/>
          <w:sz w:val="24"/>
          <w:szCs w:val="24"/>
        </w:rPr>
        <w:t>The LLC structure provides limited liability protectio</w:t>
      </w:r>
      <w:r>
        <w:rPr>
          <w:rFonts w:ascii="Times New Roman" w:hAnsi="Times New Roman" w:cs="Times New Roman"/>
          <w:sz w:val="24"/>
          <w:szCs w:val="24"/>
        </w:rPr>
        <w:t>n for its members and</w:t>
      </w:r>
      <w:r w:rsidR="00384BD0" w:rsidRPr="00872845">
        <w:rPr>
          <w:rFonts w:ascii="Times New Roman" w:hAnsi="Times New Roman" w:cs="Times New Roman"/>
          <w:sz w:val="24"/>
          <w:szCs w:val="24"/>
        </w:rPr>
        <w:t xml:space="preserve"> two primary</w:t>
      </w:r>
      <w:r w:rsidR="00867AB8" w:rsidRPr="00872845">
        <w:rPr>
          <w:rFonts w:ascii="Times New Roman" w:hAnsi="Times New Roman" w:cs="Times New Roman"/>
          <w:sz w:val="24"/>
          <w:szCs w:val="24"/>
        </w:rPr>
        <w:t xml:space="preserve"> benefits</w:t>
      </w:r>
      <w:r w:rsidR="00AE2C47" w:rsidRPr="00872845">
        <w:rPr>
          <w:rFonts w:ascii="Times New Roman" w:hAnsi="Times New Roman" w:cs="Times New Roman"/>
          <w:sz w:val="24"/>
          <w:szCs w:val="24"/>
        </w:rPr>
        <w:t>:</w:t>
      </w:r>
      <w:r w:rsidR="002939EE">
        <w:rPr>
          <w:rFonts w:ascii="Times New Roman" w:hAnsi="Times New Roman" w:cs="Times New Roman"/>
          <w:sz w:val="24"/>
          <w:szCs w:val="24"/>
        </w:rPr>
        <w:t xml:space="preserve"> p</w:t>
      </w:r>
      <w:r w:rsidR="00384BD0" w:rsidRPr="00872845">
        <w:rPr>
          <w:rFonts w:ascii="Times New Roman" w:hAnsi="Times New Roman" w:cs="Times New Roman"/>
          <w:sz w:val="24"/>
          <w:szCs w:val="24"/>
        </w:rPr>
        <w:t>ass-through</w:t>
      </w:r>
      <w:r w:rsidR="00867AB8" w:rsidRPr="00872845">
        <w:rPr>
          <w:rFonts w:ascii="Times New Roman" w:hAnsi="Times New Roman" w:cs="Times New Roman"/>
          <w:sz w:val="24"/>
          <w:szCs w:val="24"/>
        </w:rPr>
        <w:t xml:space="preserve"> taxation, and </w:t>
      </w:r>
      <w:r w:rsidR="00384BD0" w:rsidRPr="00872845">
        <w:rPr>
          <w:rFonts w:ascii="Times New Roman" w:hAnsi="Times New Roman" w:cs="Times New Roman"/>
          <w:sz w:val="24"/>
          <w:szCs w:val="24"/>
        </w:rPr>
        <w:t xml:space="preserve">flexibility in governance.  </w:t>
      </w:r>
    </w:p>
    <w:p w14:paraId="43A4E9CC" w14:textId="7C0BC8B7" w:rsidR="003A6B56" w:rsidRPr="00872845" w:rsidRDefault="00384BD0"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First, the</w:t>
      </w:r>
      <w:r w:rsidR="00867AB8" w:rsidRPr="00872845">
        <w:rPr>
          <w:rFonts w:ascii="Times New Roman" w:hAnsi="Times New Roman" w:cs="Times New Roman"/>
          <w:sz w:val="24"/>
          <w:szCs w:val="24"/>
        </w:rPr>
        <w:t xml:space="preserve"> LLC</w:t>
      </w:r>
      <w:r w:rsidRPr="00872845">
        <w:rPr>
          <w:rFonts w:ascii="Times New Roman" w:hAnsi="Times New Roman" w:cs="Times New Roman"/>
          <w:sz w:val="24"/>
          <w:szCs w:val="24"/>
        </w:rPr>
        <w:t xml:space="preserve"> structure allows </w:t>
      </w:r>
      <w:r w:rsidR="004523E0" w:rsidRPr="00872845">
        <w:rPr>
          <w:rFonts w:ascii="Times New Roman" w:hAnsi="Times New Roman" w:cs="Times New Roman"/>
          <w:sz w:val="24"/>
          <w:szCs w:val="24"/>
        </w:rPr>
        <w:t xml:space="preserve">for </w:t>
      </w:r>
      <w:r w:rsidRPr="00872845">
        <w:rPr>
          <w:rFonts w:ascii="Times New Roman" w:hAnsi="Times New Roman" w:cs="Times New Roman"/>
          <w:sz w:val="24"/>
          <w:szCs w:val="24"/>
        </w:rPr>
        <w:t xml:space="preserve">the profits of the company to </w:t>
      </w:r>
      <w:r w:rsidR="00B8143D" w:rsidRPr="00872845">
        <w:rPr>
          <w:rFonts w:ascii="Times New Roman" w:hAnsi="Times New Roman" w:cs="Times New Roman"/>
          <w:sz w:val="24"/>
          <w:szCs w:val="24"/>
        </w:rPr>
        <w:t xml:space="preserve">“pass through” </w:t>
      </w:r>
      <w:r w:rsidRPr="00872845">
        <w:rPr>
          <w:rFonts w:ascii="Times New Roman" w:hAnsi="Times New Roman" w:cs="Times New Roman"/>
          <w:sz w:val="24"/>
          <w:szCs w:val="24"/>
        </w:rPr>
        <w:t>to its members</w:t>
      </w:r>
      <w:r w:rsidR="00867AB8" w:rsidRPr="00872845">
        <w:rPr>
          <w:rFonts w:ascii="Times New Roman" w:hAnsi="Times New Roman" w:cs="Times New Roman"/>
          <w:sz w:val="24"/>
          <w:szCs w:val="24"/>
        </w:rPr>
        <w:t>.</w:t>
      </w:r>
      <w:r w:rsidR="00867AB8" w:rsidRPr="00872845">
        <w:rPr>
          <w:rStyle w:val="FootnoteReference"/>
          <w:rFonts w:ascii="Times New Roman" w:hAnsi="Times New Roman" w:cs="Times New Roman"/>
          <w:sz w:val="24"/>
          <w:szCs w:val="24"/>
        </w:rPr>
        <w:footnoteReference w:id="1"/>
      </w:r>
      <w:r w:rsidR="002939EE">
        <w:rPr>
          <w:rFonts w:ascii="Times New Roman" w:hAnsi="Times New Roman" w:cs="Times New Roman"/>
          <w:sz w:val="24"/>
          <w:szCs w:val="24"/>
        </w:rPr>
        <w:t xml:space="preserve"> R</w:t>
      </w:r>
      <w:r w:rsidR="004523E0" w:rsidRPr="00872845">
        <w:rPr>
          <w:rFonts w:ascii="Times New Roman" w:hAnsi="Times New Roman" w:cs="Times New Roman"/>
          <w:sz w:val="24"/>
          <w:szCs w:val="24"/>
        </w:rPr>
        <w:t xml:space="preserve">egular corporations are taxed twice, once at the corporate </w:t>
      </w:r>
      <w:r w:rsidR="00B8143D" w:rsidRPr="00872845">
        <w:rPr>
          <w:rFonts w:ascii="Times New Roman" w:hAnsi="Times New Roman" w:cs="Times New Roman"/>
          <w:sz w:val="24"/>
          <w:szCs w:val="24"/>
        </w:rPr>
        <w:t>level</w:t>
      </w:r>
      <w:r w:rsidR="002939EE">
        <w:rPr>
          <w:rFonts w:ascii="Times New Roman" w:hAnsi="Times New Roman" w:cs="Times New Roman"/>
          <w:sz w:val="24"/>
          <w:szCs w:val="24"/>
        </w:rPr>
        <w:t xml:space="preserve"> and</w:t>
      </w:r>
      <w:r w:rsidR="004523E0" w:rsidRPr="00872845">
        <w:rPr>
          <w:rFonts w:ascii="Times New Roman" w:hAnsi="Times New Roman" w:cs="Times New Roman"/>
          <w:sz w:val="24"/>
          <w:szCs w:val="24"/>
        </w:rPr>
        <w:t xml:space="preserve"> again when the profits are distributed to the members,</w:t>
      </w:r>
      <w:r w:rsidR="002939EE">
        <w:rPr>
          <w:rFonts w:ascii="Times New Roman" w:hAnsi="Times New Roman" w:cs="Times New Roman"/>
          <w:sz w:val="24"/>
          <w:szCs w:val="24"/>
        </w:rPr>
        <w:t xml:space="preserve"> conversely,</w:t>
      </w:r>
      <w:r w:rsidR="004523E0" w:rsidRPr="00872845">
        <w:rPr>
          <w:rFonts w:ascii="Times New Roman" w:hAnsi="Times New Roman" w:cs="Times New Roman"/>
          <w:sz w:val="24"/>
          <w:szCs w:val="24"/>
        </w:rPr>
        <w:t xml:space="preserve"> the profits of an LLC are taxed only once at </w:t>
      </w:r>
      <w:r w:rsidR="00B8143D" w:rsidRPr="00872845">
        <w:rPr>
          <w:rFonts w:ascii="Times New Roman" w:hAnsi="Times New Roman" w:cs="Times New Roman"/>
          <w:sz w:val="24"/>
          <w:szCs w:val="24"/>
        </w:rPr>
        <w:t xml:space="preserve">the </w:t>
      </w:r>
      <w:r w:rsidR="004523E0" w:rsidRPr="00872845">
        <w:rPr>
          <w:rFonts w:ascii="Times New Roman" w:hAnsi="Times New Roman" w:cs="Times New Roman"/>
          <w:sz w:val="24"/>
          <w:szCs w:val="24"/>
        </w:rPr>
        <w:t>individual tax rates</w:t>
      </w:r>
      <w:r w:rsidR="00867AB8" w:rsidRPr="00872845">
        <w:rPr>
          <w:rFonts w:ascii="Times New Roman" w:hAnsi="Times New Roman" w:cs="Times New Roman"/>
          <w:sz w:val="24"/>
          <w:szCs w:val="24"/>
        </w:rPr>
        <w:t xml:space="preserve">.  </w:t>
      </w:r>
      <w:r w:rsidR="00B8143D" w:rsidRPr="00872845">
        <w:rPr>
          <w:rFonts w:ascii="Times New Roman" w:hAnsi="Times New Roman" w:cs="Times New Roman"/>
          <w:sz w:val="24"/>
          <w:szCs w:val="24"/>
        </w:rPr>
        <w:t>An added benefit here is</w:t>
      </w:r>
      <w:r w:rsidR="00867AB8" w:rsidRPr="00872845">
        <w:rPr>
          <w:rFonts w:ascii="Times New Roman" w:hAnsi="Times New Roman" w:cs="Times New Roman"/>
          <w:sz w:val="24"/>
          <w:szCs w:val="24"/>
        </w:rPr>
        <w:t xml:space="preserve"> </w:t>
      </w:r>
      <w:r w:rsidR="007B44E3" w:rsidRPr="00872845">
        <w:rPr>
          <w:rFonts w:ascii="Times New Roman" w:hAnsi="Times New Roman" w:cs="Times New Roman"/>
          <w:sz w:val="24"/>
          <w:szCs w:val="24"/>
        </w:rPr>
        <w:t>each member</w:t>
      </w:r>
      <w:r w:rsidR="00867AB8" w:rsidRPr="00872845">
        <w:rPr>
          <w:rFonts w:ascii="Times New Roman" w:hAnsi="Times New Roman" w:cs="Times New Roman"/>
          <w:sz w:val="24"/>
          <w:szCs w:val="24"/>
        </w:rPr>
        <w:t xml:space="preserve"> </w:t>
      </w:r>
      <w:r w:rsidR="00B8143D" w:rsidRPr="00872845">
        <w:rPr>
          <w:rFonts w:ascii="Times New Roman" w:hAnsi="Times New Roman" w:cs="Times New Roman"/>
          <w:sz w:val="24"/>
          <w:szCs w:val="24"/>
        </w:rPr>
        <w:t xml:space="preserve">of the LLC </w:t>
      </w:r>
      <w:r w:rsidR="00867AB8" w:rsidRPr="00872845">
        <w:rPr>
          <w:rFonts w:ascii="Times New Roman" w:hAnsi="Times New Roman" w:cs="Times New Roman"/>
          <w:sz w:val="24"/>
          <w:szCs w:val="24"/>
        </w:rPr>
        <w:t xml:space="preserve">can claim the </w:t>
      </w:r>
      <w:r w:rsidR="00867AB8" w:rsidRPr="00872845">
        <w:rPr>
          <w:rFonts w:ascii="Times New Roman" w:hAnsi="Times New Roman" w:cs="Times New Roman"/>
          <w:i/>
          <w:sz w:val="24"/>
          <w:szCs w:val="24"/>
        </w:rPr>
        <w:t>commercial</w:t>
      </w:r>
      <w:r w:rsidR="00867AB8" w:rsidRPr="00872845">
        <w:rPr>
          <w:rFonts w:ascii="Times New Roman" w:hAnsi="Times New Roman" w:cs="Times New Roman"/>
          <w:sz w:val="24"/>
          <w:szCs w:val="24"/>
        </w:rPr>
        <w:t xml:space="preserve"> ITC, while a residential customer </w:t>
      </w:r>
      <w:r w:rsidR="00B8143D" w:rsidRPr="00872845">
        <w:rPr>
          <w:rFonts w:ascii="Times New Roman" w:hAnsi="Times New Roman" w:cs="Times New Roman"/>
          <w:sz w:val="24"/>
          <w:szCs w:val="24"/>
        </w:rPr>
        <w:t>may claim</w:t>
      </w:r>
      <w:r w:rsidR="00867AB8" w:rsidRPr="00872845">
        <w:rPr>
          <w:rFonts w:ascii="Times New Roman" w:hAnsi="Times New Roman" w:cs="Times New Roman"/>
          <w:sz w:val="24"/>
          <w:szCs w:val="24"/>
        </w:rPr>
        <w:t xml:space="preserve"> the </w:t>
      </w:r>
      <w:r w:rsidR="00867AB8" w:rsidRPr="00872845">
        <w:rPr>
          <w:rFonts w:ascii="Times New Roman" w:hAnsi="Times New Roman" w:cs="Times New Roman"/>
          <w:i/>
          <w:sz w:val="24"/>
          <w:szCs w:val="24"/>
        </w:rPr>
        <w:t>residential</w:t>
      </w:r>
      <w:r w:rsidR="00867AB8" w:rsidRPr="00872845">
        <w:rPr>
          <w:rFonts w:ascii="Times New Roman" w:hAnsi="Times New Roman" w:cs="Times New Roman"/>
          <w:sz w:val="24"/>
          <w:szCs w:val="24"/>
        </w:rPr>
        <w:t xml:space="preserve"> ITC.  An LLC limits the liability of individual participants to the value of their initial investment, even if they actively participate in or control the firm’s management.</w:t>
      </w:r>
      <w:r w:rsidR="00867AB8" w:rsidRPr="00872845">
        <w:rPr>
          <w:rStyle w:val="FootnoteReference"/>
          <w:rFonts w:ascii="Times New Roman" w:hAnsi="Times New Roman" w:cs="Times New Roman"/>
          <w:sz w:val="24"/>
          <w:szCs w:val="24"/>
        </w:rPr>
        <w:footnoteReference w:id="2"/>
      </w:r>
      <w:r w:rsidR="00867AB8" w:rsidRPr="00872845">
        <w:rPr>
          <w:rFonts w:ascii="Times New Roman" w:hAnsi="Times New Roman" w:cs="Times New Roman"/>
          <w:sz w:val="24"/>
          <w:szCs w:val="24"/>
        </w:rPr>
        <w:t xml:space="preserve"> </w:t>
      </w:r>
      <w:r w:rsidR="002939EE">
        <w:rPr>
          <w:rFonts w:ascii="Times New Roman" w:hAnsi="Times New Roman" w:cs="Times New Roman"/>
          <w:sz w:val="24"/>
          <w:szCs w:val="24"/>
        </w:rPr>
        <w:t>But</w:t>
      </w:r>
      <w:r w:rsidR="00167DBC" w:rsidRPr="00872845">
        <w:rPr>
          <w:rFonts w:ascii="Times New Roman" w:hAnsi="Times New Roman" w:cs="Times New Roman"/>
          <w:sz w:val="24"/>
          <w:szCs w:val="24"/>
        </w:rPr>
        <w:t>, a member may become liable for LLC debts if</w:t>
      </w:r>
      <w:r w:rsidR="002939EE">
        <w:rPr>
          <w:rFonts w:ascii="Times New Roman" w:hAnsi="Times New Roman" w:cs="Times New Roman"/>
          <w:sz w:val="24"/>
          <w:szCs w:val="24"/>
        </w:rPr>
        <w:t>:</w:t>
      </w:r>
      <w:r w:rsidR="00167DBC" w:rsidRPr="00872845">
        <w:rPr>
          <w:rFonts w:ascii="Times New Roman" w:hAnsi="Times New Roman" w:cs="Times New Roman"/>
          <w:sz w:val="24"/>
          <w:szCs w:val="24"/>
        </w:rPr>
        <w:t xml:space="preserve"> the member personally guara</w:t>
      </w:r>
      <w:r w:rsidR="002939EE">
        <w:rPr>
          <w:rFonts w:ascii="Times New Roman" w:hAnsi="Times New Roman" w:cs="Times New Roman"/>
          <w:sz w:val="24"/>
          <w:szCs w:val="24"/>
        </w:rPr>
        <w:t xml:space="preserve">ntees the debts, </w:t>
      </w:r>
      <w:r w:rsidR="00167DBC" w:rsidRPr="00872845">
        <w:rPr>
          <w:rFonts w:ascii="Times New Roman" w:hAnsi="Times New Roman" w:cs="Times New Roman"/>
          <w:sz w:val="24"/>
          <w:szCs w:val="24"/>
        </w:rPr>
        <w:t>personal funds are</w:t>
      </w:r>
      <w:r w:rsidR="002939EE">
        <w:rPr>
          <w:rFonts w:ascii="Times New Roman" w:hAnsi="Times New Roman" w:cs="Times New Roman"/>
          <w:sz w:val="24"/>
          <w:szCs w:val="24"/>
        </w:rPr>
        <w:t xml:space="preserve"> intermingled with LLC funds</w:t>
      </w:r>
      <w:r w:rsidR="00EE0869">
        <w:rPr>
          <w:rFonts w:ascii="Times New Roman" w:hAnsi="Times New Roman" w:cs="Times New Roman"/>
          <w:sz w:val="24"/>
          <w:szCs w:val="24"/>
        </w:rPr>
        <w:t>,</w:t>
      </w:r>
      <w:r w:rsidR="00167DBC" w:rsidRPr="00872845">
        <w:rPr>
          <w:rFonts w:ascii="Times New Roman" w:hAnsi="Times New Roman" w:cs="Times New Roman"/>
          <w:sz w:val="24"/>
          <w:szCs w:val="24"/>
        </w:rPr>
        <w:t xml:space="preserve"> the </w:t>
      </w:r>
      <w:r w:rsidR="002939EE">
        <w:rPr>
          <w:rFonts w:ascii="Times New Roman" w:hAnsi="Times New Roman" w:cs="Times New Roman"/>
          <w:sz w:val="24"/>
          <w:szCs w:val="24"/>
        </w:rPr>
        <w:t>LLC has minimal insurance, or</w:t>
      </w:r>
      <w:r w:rsidR="00EE0869">
        <w:rPr>
          <w:rFonts w:ascii="Times New Roman" w:hAnsi="Times New Roman" w:cs="Times New Roman"/>
          <w:sz w:val="24"/>
          <w:szCs w:val="24"/>
        </w:rPr>
        <w:t xml:space="preserve"> the members did</w:t>
      </w:r>
      <w:r w:rsidR="00167DBC" w:rsidRPr="00872845">
        <w:rPr>
          <w:rFonts w:ascii="Times New Roman" w:hAnsi="Times New Roman" w:cs="Times New Roman"/>
          <w:sz w:val="24"/>
          <w:szCs w:val="24"/>
        </w:rPr>
        <w:t xml:space="preserve"> not contribute enough funds</w:t>
      </w:r>
      <w:r w:rsidR="00EE0869">
        <w:rPr>
          <w:rFonts w:ascii="Times New Roman" w:hAnsi="Times New Roman" w:cs="Times New Roman"/>
          <w:sz w:val="24"/>
          <w:szCs w:val="24"/>
        </w:rPr>
        <w:t xml:space="preserve"> to the LLC upon its formation</w:t>
      </w:r>
      <w:r w:rsidR="003A6B56" w:rsidRPr="00872845">
        <w:rPr>
          <w:rFonts w:ascii="Times New Roman" w:hAnsi="Times New Roman" w:cs="Times New Roman"/>
          <w:sz w:val="24"/>
          <w:szCs w:val="24"/>
        </w:rPr>
        <w:t>.</w:t>
      </w:r>
    </w:p>
    <w:p w14:paraId="3ADDB696" w14:textId="64A0A47D" w:rsidR="003A6B56" w:rsidRPr="00872845" w:rsidRDefault="003A6B56" w:rsidP="00EE0869">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 xml:space="preserve"> </w:t>
      </w:r>
      <w:r w:rsidR="00EE0869" w:rsidRPr="00872845">
        <w:rPr>
          <w:rFonts w:ascii="Times New Roman" w:hAnsi="Times New Roman" w:cs="Times New Roman"/>
          <w:sz w:val="24"/>
          <w:szCs w:val="24"/>
        </w:rPr>
        <w:t>The</w:t>
      </w:r>
      <w:r w:rsidRPr="00872845">
        <w:rPr>
          <w:rFonts w:ascii="Times New Roman" w:hAnsi="Times New Roman" w:cs="Times New Roman"/>
          <w:sz w:val="24"/>
          <w:szCs w:val="24"/>
        </w:rPr>
        <w:t xml:space="preserve"> </w:t>
      </w:r>
      <w:r w:rsidR="00EE0869">
        <w:rPr>
          <w:rFonts w:ascii="Times New Roman" w:hAnsi="Times New Roman" w:cs="Times New Roman"/>
          <w:sz w:val="24"/>
          <w:szCs w:val="24"/>
        </w:rPr>
        <w:t xml:space="preserve">second </w:t>
      </w:r>
      <w:r w:rsidR="000E1EFD">
        <w:rPr>
          <w:rFonts w:ascii="Times New Roman" w:hAnsi="Times New Roman" w:cs="Times New Roman"/>
          <w:sz w:val="24"/>
          <w:szCs w:val="24"/>
        </w:rPr>
        <w:t>benefit</w:t>
      </w:r>
      <w:r w:rsidR="00EE0869">
        <w:rPr>
          <w:rFonts w:ascii="Times New Roman" w:hAnsi="Times New Roman" w:cs="Times New Roman"/>
          <w:sz w:val="24"/>
          <w:szCs w:val="24"/>
        </w:rPr>
        <w:t xml:space="preserve"> </w:t>
      </w:r>
      <w:r w:rsidRPr="00872845">
        <w:rPr>
          <w:rFonts w:ascii="Times New Roman" w:hAnsi="Times New Roman" w:cs="Times New Roman"/>
          <w:sz w:val="24"/>
          <w:szCs w:val="24"/>
        </w:rPr>
        <w:t>i</w:t>
      </w:r>
      <w:r w:rsidR="00EE0869">
        <w:rPr>
          <w:rFonts w:ascii="Times New Roman" w:hAnsi="Times New Roman" w:cs="Times New Roman"/>
          <w:sz w:val="24"/>
          <w:szCs w:val="24"/>
        </w:rPr>
        <w:t>s the flexibility offered in an LLC</w:t>
      </w:r>
      <w:r w:rsidRPr="00872845">
        <w:rPr>
          <w:rFonts w:ascii="Times New Roman" w:hAnsi="Times New Roman" w:cs="Times New Roman"/>
          <w:sz w:val="24"/>
          <w:szCs w:val="24"/>
        </w:rPr>
        <w:t xml:space="preserve"> governance. An </w:t>
      </w:r>
      <w:r w:rsidR="00E3033C" w:rsidRPr="00872845">
        <w:rPr>
          <w:rFonts w:ascii="Times New Roman" w:hAnsi="Times New Roman" w:cs="Times New Roman"/>
          <w:sz w:val="24"/>
          <w:szCs w:val="24"/>
        </w:rPr>
        <w:t>LLC</w:t>
      </w:r>
      <w:r w:rsidRPr="00872845">
        <w:rPr>
          <w:rFonts w:ascii="Times New Roman" w:hAnsi="Times New Roman" w:cs="Times New Roman"/>
          <w:sz w:val="24"/>
          <w:szCs w:val="24"/>
        </w:rPr>
        <w:t xml:space="preserve"> can be either member-managed or manager-managed</w:t>
      </w:r>
      <w:r w:rsidR="00E3033C" w:rsidRPr="00872845">
        <w:rPr>
          <w:rFonts w:ascii="Times New Roman" w:hAnsi="Times New Roman" w:cs="Times New Roman"/>
          <w:sz w:val="24"/>
          <w:szCs w:val="24"/>
        </w:rPr>
        <w:t xml:space="preserve">. </w:t>
      </w:r>
      <w:r w:rsidRPr="00872845">
        <w:rPr>
          <w:rFonts w:ascii="Times New Roman" w:hAnsi="Times New Roman" w:cs="Times New Roman"/>
          <w:sz w:val="24"/>
          <w:szCs w:val="24"/>
        </w:rPr>
        <w:t>Under the member-managed model, the company’s operations are managed directly by the members</w:t>
      </w:r>
      <w:r w:rsidR="00EE0869">
        <w:rPr>
          <w:rFonts w:ascii="Times New Roman" w:hAnsi="Times New Roman" w:cs="Times New Roman"/>
          <w:sz w:val="24"/>
          <w:szCs w:val="24"/>
        </w:rPr>
        <w:t>,</w:t>
      </w:r>
      <w:r w:rsidRPr="00872845">
        <w:rPr>
          <w:rFonts w:ascii="Times New Roman" w:hAnsi="Times New Roman" w:cs="Times New Roman"/>
          <w:sz w:val="24"/>
          <w:szCs w:val="24"/>
        </w:rPr>
        <w:t xml:space="preserve"> in a manner </w:t>
      </w:r>
      <w:r w:rsidR="00EE0869">
        <w:rPr>
          <w:rFonts w:ascii="Times New Roman" w:hAnsi="Times New Roman" w:cs="Times New Roman"/>
          <w:sz w:val="24"/>
          <w:szCs w:val="24"/>
        </w:rPr>
        <w:t>established</w:t>
      </w:r>
      <w:r w:rsidR="002939EE">
        <w:rPr>
          <w:rFonts w:ascii="Times New Roman" w:hAnsi="Times New Roman" w:cs="Times New Roman"/>
          <w:sz w:val="24"/>
          <w:szCs w:val="24"/>
        </w:rPr>
        <w:t xml:space="preserve"> by the group. Here</w:t>
      </w:r>
      <w:r w:rsidRPr="00872845">
        <w:rPr>
          <w:rFonts w:ascii="Times New Roman" w:hAnsi="Times New Roman" w:cs="Times New Roman"/>
          <w:sz w:val="24"/>
          <w:szCs w:val="24"/>
        </w:rPr>
        <w:t xml:space="preserve">, the members are directly responsible for the running of the company. </w:t>
      </w:r>
      <w:r w:rsidR="00EE0869">
        <w:rPr>
          <w:rFonts w:ascii="Times New Roman" w:hAnsi="Times New Roman" w:cs="Times New Roman"/>
          <w:sz w:val="24"/>
          <w:szCs w:val="24"/>
        </w:rPr>
        <w:t>In contrast, in</w:t>
      </w:r>
      <w:r w:rsidRPr="00872845">
        <w:rPr>
          <w:rFonts w:ascii="Times New Roman" w:hAnsi="Times New Roman" w:cs="Times New Roman"/>
          <w:sz w:val="24"/>
          <w:szCs w:val="24"/>
        </w:rPr>
        <w:t xml:space="preserve"> a manager-managed LLC, the company members elect or hire a manager to manage the operations of the LLC – similar to a director of a corporation</w:t>
      </w:r>
      <w:r w:rsidR="00EE0869" w:rsidRPr="00872845">
        <w:rPr>
          <w:rFonts w:ascii="Times New Roman" w:hAnsi="Times New Roman" w:cs="Times New Roman"/>
          <w:sz w:val="24"/>
          <w:szCs w:val="24"/>
        </w:rPr>
        <w:t xml:space="preserve">. </w:t>
      </w:r>
      <w:r w:rsidRPr="00872845">
        <w:rPr>
          <w:rFonts w:ascii="Times New Roman" w:hAnsi="Times New Roman" w:cs="Times New Roman"/>
          <w:sz w:val="24"/>
          <w:szCs w:val="24"/>
        </w:rPr>
        <w:t xml:space="preserve">This manager can be a group </w:t>
      </w:r>
      <w:r w:rsidRPr="00872845">
        <w:rPr>
          <w:rFonts w:ascii="Times New Roman" w:hAnsi="Times New Roman" w:cs="Times New Roman"/>
          <w:sz w:val="24"/>
          <w:szCs w:val="24"/>
        </w:rPr>
        <w:lastRenderedPageBreak/>
        <w:t>member or an outside hire.  Designating an outside manager may be useful if members do not have the skills, experience, or time to participate effectiv</w:t>
      </w:r>
      <w:r w:rsidR="00EE0869">
        <w:rPr>
          <w:rFonts w:ascii="Times New Roman" w:hAnsi="Times New Roman" w:cs="Times New Roman"/>
          <w:sz w:val="24"/>
          <w:szCs w:val="24"/>
        </w:rPr>
        <w:t>ely in the management of an LLC.</w:t>
      </w:r>
      <w:r w:rsidRPr="00872845">
        <w:rPr>
          <w:rFonts w:ascii="Times New Roman" w:hAnsi="Times New Roman" w:cs="Times New Roman"/>
          <w:sz w:val="24"/>
          <w:szCs w:val="24"/>
        </w:rPr>
        <w:t xml:space="preserve"> </w:t>
      </w:r>
      <w:r w:rsidR="00EE0869" w:rsidRPr="00872845">
        <w:rPr>
          <w:rFonts w:ascii="Times New Roman" w:hAnsi="Times New Roman" w:cs="Times New Roman"/>
          <w:sz w:val="24"/>
          <w:szCs w:val="24"/>
        </w:rPr>
        <w:t>But</w:t>
      </w:r>
      <w:r w:rsidRPr="00872845">
        <w:rPr>
          <w:rFonts w:ascii="Times New Roman" w:hAnsi="Times New Roman" w:cs="Times New Roman"/>
          <w:sz w:val="24"/>
          <w:szCs w:val="24"/>
        </w:rPr>
        <w:t xml:space="preserve"> compensating a manager may be an additional expense to the group. In addition, when members do not manage the LLC, their passive involvement carries the risk that the membership interest will classify as a security.</w:t>
      </w:r>
    </w:p>
    <w:p w14:paraId="4940F4F0" w14:textId="2A5B1EE7" w:rsidR="006A680F" w:rsidRPr="00872845" w:rsidRDefault="00867AB8"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 xml:space="preserve">Groups can </w:t>
      </w:r>
      <w:r w:rsidR="006A680F" w:rsidRPr="00872845">
        <w:rPr>
          <w:rFonts w:ascii="Times New Roman" w:hAnsi="Times New Roman" w:cs="Times New Roman"/>
          <w:sz w:val="24"/>
          <w:szCs w:val="24"/>
        </w:rPr>
        <w:t>form</w:t>
      </w:r>
      <w:r w:rsidRPr="00872845">
        <w:rPr>
          <w:rFonts w:ascii="Times New Roman" w:hAnsi="Times New Roman" w:cs="Times New Roman"/>
          <w:sz w:val="24"/>
          <w:szCs w:val="24"/>
        </w:rPr>
        <w:t xml:space="preserve"> an LLC through the Vermont Secretary of State’s website.</w:t>
      </w:r>
      <w:r w:rsidRPr="00872845">
        <w:rPr>
          <w:rStyle w:val="FootnoteReference"/>
          <w:rFonts w:ascii="Times New Roman" w:hAnsi="Times New Roman" w:cs="Times New Roman"/>
          <w:sz w:val="24"/>
          <w:szCs w:val="24"/>
        </w:rPr>
        <w:footnoteReference w:id="3"/>
      </w:r>
      <w:r w:rsidRPr="00872845">
        <w:rPr>
          <w:rFonts w:ascii="Times New Roman" w:hAnsi="Times New Roman" w:cs="Times New Roman"/>
          <w:sz w:val="24"/>
          <w:szCs w:val="24"/>
        </w:rPr>
        <w:t xml:space="preserve">  </w:t>
      </w:r>
      <w:r w:rsidR="00D95D7F">
        <w:rPr>
          <w:rFonts w:ascii="Times New Roman" w:hAnsi="Times New Roman" w:cs="Times New Roman"/>
          <w:sz w:val="24"/>
          <w:szCs w:val="24"/>
        </w:rPr>
        <w:t>Also</w:t>
      </w:r>
      <w:r w:rsidR="00017E3D" w:rsidRPr="00872845">
        <w:rPr>
          <w:rFonts w:ascii="Times New Roman" w:hAnsi="Times New Roman" w:cs="Times New Roman"/>
          <w:sz w:val="24"/>
          <w:szCs w:val="24"/>
        </w:rPr>
        <w:t>, an LLC or Operating Agreement is necessary to govern the relationship of the members, the management structure, the financial regulations, and the regulation of transfer of membership interests or admission of new members. Without an LLC agreement, th</w:t>
      </w:r>
      <w:r w:rsidR="002939EE">
        <w:rPr>
          <w:rFonts w:ascii="Times New Roman" w:hAnsi="Times New Roman" w:cs="Times New Roman"/>
          <w:sz w:val="24"/>
          <w:szCs w:val="24"/>
        </w:rPr>
        <w:t>e state LLC laws will apply to the LLC</w:t>
      </w:r>
      <w:r w:rsidR="00EE0869">
        <w:rPr>
          <w:rFonts w:ascii="Times New Roman" w:hAnsi="Times New Roman" w:cs="Times New Roman"/>
          <w:sz w:val="24"/>
          <w:szCs w:val="24"/>
        </w:rPr>
        <w:t xml:space="preserve"> the group members’ form</w:t>
      </w:r>
      <w:r w:rsidR="002939EE">
        <w:rPr>
          <w:rFonts w:ascii="Times New Roman" w:hAnsi="Times New Roman" w:cs="Times New Roman"/>
          <w:sz w:val="24"/>
          <w:szCs w:val="24"/>
        </w:rPr>
        <w:t>. G</w:t>
      </w:r>
      <w:r w:rsidRPr="00872845">
        <w:rPr>
          <w:rFonts w:ascii="Times New Roman" w:hAnsi="Times New Roman" w:cs="Times New Roman"/>
          <w:sz w:val="24"/>
          <w:szCs w:val="24"/>
        </w:rPr>
        <w:t>roup</w:t>
      </w:r>
      <w:r w:rsidR="002939EE">
        <w:rPr>
          <w:rFonts w:ascii="Times New Roman" w:hAnsi="Times New Roman" w:cs="Times New Roman"/>
          <w:sz w:val="24"/>
          <w:szCs w:val="24"/>
        </w:rPr>
        <w:t>s</w:t>
      </w:r>
      <w:r w:rsidRPr="00872845">
        <w:rPr>
          <w:rFonts w:ascii="Times New Roman" w:hAnsi="Times New Roman" w:cs="Times New Roman"/>
          <w:sz w:val="24"/>
          <w:szCs w:val="24"/>
        </w:rPr>
        <w:t xml:space="preserve"> interested in es</w:t>
      </w:r>
      <w:r w:rsidR="00EE0869">
        <w:rPr>
          <w:rFonts w:ascii="Times New Roman" w:hAnsi="Times New Roman" w:cs="Times New Roman"/>
          <w:sz w:val="24"/>
          <w:szCs w:val="24"/>
        </w:rPr>
        <w:t>tablishing an LLC</w:t>
      </w:r>
      <w:r w:rsidR="002939EE">
        <w:rPr>
          <w:rFonts w:ascii="Times New Roman" w:hAnsi="Times New Roman" w:cs="Times New Roman"/>
          <w:sz w:val="24"/>
          <w:szCs w:val="24"/>
        </w:rPr>
        <w:t xml:space="preserve"> should</w:t>
      </w:r>
      <w:r w:rsidRPr="00872845">
        <w:rPr>
          <w:rFonts w:ascii="Times New Roman" w:hAnsi="Times New Roman" w:cs="Times New Roman"/>
          <w:sz w:val="24"/>
          <w:szCs w:val="24"/>
        </w:rPr>
        <w:t xml:space="preserve"> consult a legal professional to create a</w:t>
      </w:r>
      <w:r w:rsidR="005964D2" w:rsidRPr="00872845">
        <w:rPr>
          <w:rFonts w:ascii="Times New Roman" w:hAnsi="Times New Roman" w:cs="Times New Roman"/>
          <w:sz w:val="24"/>
          <w:szCs w:val="24"/>
        </w:rPr>
        <w:t>n</w:t>
      </w:r>
      <w:r w:rsidR="00EE0869">
        <w:rPr>
          <w:rFonts w:ascii="Times New Roman" w:hAnsi="Times New Roman" w:cs="Times New Roman"/>
          <w:sz w:val="24"/>
          <w:szCs w:val="24"/>
        </w:rPr>
        <w:t xml:space="preserve"> LLC</w:t>
      </w:r>
      <w:r w:rsidRPr="00872845">
        <w:rPr>
          <w:rFonts w:ascii="Times New Roman" w:hAnsi="Times New Roman" w:cs="Times New Roman"/>
          <w:sz w:val="24"/>
          <w:szCs w:val="24"/>
        </w:rPr>
        <w:t xml:space="preserve"> that addresses the needs of the</w:t>
      </w:r>
      <w:r w:rsidR="00D37D4C">
        <w:rPr>
          <w:rFonts w:ascii="Times New Roman" w:hAnsi="Times New Roman" w:cs="Times New Roman"/>
          <w:sz w:val="24"/>
          <w:szCs w:val="24"/>
        </w:rPr>
        <w:t>ir</w:t>
      </w:r>
      <w:r w:rsidRPr="00872845">
        <w:rPr>
          <w:rFonts w:ascii="Times New Roman" w:hAnsi="Times New Roman" w:cs="Times New Roman"/>
          <w:sz w:val="24"/>
          <w:szCs w:val="24"/>
        </w:rPr>
        <w:t xml:space="preserve"> group.</w:t>
      </w:r>
    </w:p>
    <w:p w14:paraId="33C31D05" w14:textId="77CD3B92" w:rsidR="00103A08" w:rsidRPr="00872845" w:rsidRDefault="00810965" w:rsidP="00810965">
      <w:pPr>
        <w:spacing w:line="360" w:lineRule="auto"/>
        <w:ind w:firstLine="720"/>
        <w:jc w:val="center"/>
        <w:rPr>
          <w:rFonts w:ascii="Times New Roman" w:hAnsi="Times New Roman" w:cs="Times New Roman"/>
          <w:b/>
          <w:sz w:val="24"/>
          <w:szCs w:val="24"/>
        </w:rPr>
      </w:pPr>
      <w:r w:rsidRPr="00872845">
        <w:rPr>
          <w:rFonts w:ascii="Times New Roman" w:hAnsi="Times New Roman" w:cs="Times New Roman"/>
          <w:b/>
          <w:sz w:val="24"/>
          <w:szCs w:val="24"/>
        </w:rPr>
        <w:t>Low-Profit Limited Liability Company (L3C)</w:t>
      </w:r>
    </w:p>
    <w:p w14:paraId="34A4BAA1" w14:textId="71E0E0B5" w:rsidR="00FC7BF0" w:rsidRDefault="00FC7BF0" w:rsidP="00362BCA">
      <w:pPr>
        <w:spacing w:line="360" w:lineRule="auto"/>
        <w:ind w:firstLine="720"/>
        <w:rPr>
          <w:rFonts w:ascii="Times New Roman" w:hAnsi="Times New Roman" w:cs="Times New Roman"/>
          <w:sz w:val="24"/>
          <w:szCs w:val="24"/>
        </w:rPr>
      </w:pPr>
      <w:r>
        <w:rPr>
          <w:rFonts w:ascii="Times New Roman" w:hAnsi="Times New Roman" w:cs="Times New Roman"/>
          <w:sz w:val="24"/>
          <w:szCs w:val="24"/>
        </w:rPr>
        <w:t>Additionally, a group can</w:t>
      </w:r>
      <w:r w:rsidR="00867AB8" w:rsidRPr="00872845">
        <w:rPr>
          <w:rFonts w:ascii="Times New Roman" w:hAnsi="Times New Roman" w:cs="Times New Roman"/>
          <w:sz w:val="24"/>
          <w:szCs w:val="24"/>
        </w:rPr>
        <w:t xml:space="preserve"> choose to organize as a low-profit LLC, called an L3C. </w:t>
      </w:r>
      <w:r w:rsidR="00810965" w:rsidRPr="00872845">
        <w:rPr>
          <w:rFonts w:ascii="Times New Roman" w:hAnsi="Times New Roman" w:cs="Times New Roman"/>
          <w:sz w:val="24"/>
          <w:szCs w:val="24"/>
        </w:rPr>
        <w:t>An existing LLC can convert to an L3C with a members’ vote and an amendment to the entity’s contract.</w:t>
      </w:r>
      <w:r w:rsidR="00C34FB8" w:rsidRPr="00872845">
        <w:rPr>
          <w:rFonts w:ascii="Times New Roman" w:hAnsi="Times New Roman" w:cs="Times New Roman"/>
          <w:sz w:val="24"/>
          <w:szCs w:val="24"/>
        </w:rPr>
        <w:t xml:space="preserve"> </w:t>
      </w:r>
      <w:r w:rsidR="004A4074" w:rsidRPr="00872845">
        <w:rPr>
          <w:rFonts w:ascii="Times New Roman" w:hAnsi="Times New Roman" w:cs="Times New Roman"/>
          <w:sz w:val="24"/>
          <w:szCs w:val="24"/>
        </w:rPr>
        <w:t xml:space="preserve">Similarly, groups can form an L3Cs on the </w:t>
      </w:r>
      <w:r w:rsidR="00C34FB8" w:rsidRPr="00872845">
        <w:rPr>
          <w:rFonts w:ascii="Times New Roman" w:hAnsi="Times New Roman" w:cs="Times New Roman"/>
          <w:sz w:val="24"/>
          <w:szCs w:val="24"/>
        </w:rPr>
        <w:t>Vermont Secretary of State’s website.</w:t>
      </w:r>
      <w:r w:rsidR="00867AB8" w:rsidRPr="00872845">
        <w:rPr>
          <w:rFonts w:ascii="Times New Roman" w:hAnsi="Times New Roman" w:cs="Times New Roman"/>
          <w:sz w:val="24"/>
          <w:szCs w:val="24"/>
        </w:rPr>
        <w:t xml:space="preserve"> An L3C is a hybrid n</w:t>
      </w:r>
      <w:r w:rsidR="00F56E8D" w:rsidRPr="00872845">
        <w:rPr>
          <w:rFonts w:ascii="Times New Roman" w:hAnsi="Times New Roman" w:cs="Times New Roman"/>
          <w:sz w:val="24"/>
          <w:szCs w:val="24"/>
        </w:rPr>
        <w:t>onprofit and LLC model with a charitable</w:t>
      </w:r>
      <w:r w:rsidR="00867AB8" w:rsidRPr="00872845">
        <w:rPr>
          <w:rFonts w:ascii="Times New Roman" w:hAnsi="Times New Roman" w:cs="Times New Roman"/>
          <w:sz w:val="24"/>
          <w:szCs w:val="24"/>
        </w:rPr>
        <w:t xml:space="preserve"> mission</w:t>
      </w:r>
      <w:r w:rsidR="00F56E8D" w:rsidRPr="00872845">
        <w:rPr>
          <w:rFonts w:ascii="Times New Roman" w:hAnsi="Times New Roman" w:cs="Times New Roman"/>
          <w:sz w:val="24"/>
          <w:szCs w:val="24"/>
        </w:rPr>
        <w:t>. However,</w:t>
      </w:r>
      <w:r w:rsidR="00F56E8D" w:rsidRPr="00872845">
        <w:rPr>
          <w:rFonts w:ascii="Times New Roman" w:hAnsi="Times New Roman" w:cs="Times New Roman"/>
          <w:color w:val="292322"/>
          <w:sz w:val="24"/>
          <w:szCs w:val="24"/>
        </w:rPr>
        <w:t xml:space="preserve"> the L3C can</w:t>
      </w:r>
      <w:r w:rsidR="006618FD">
        <w:rPr>
          <w:rFonts w:ascii="Times New Roman" w:hAnsi="Times New Roman" w:cs="Times New Roman"/>
          <w:color w:val="292322"/>
          <w:sz w:val="24"/>
          <w:szCs w:val="24"/>
        </w:rPr>
        <w:t xml:space="preserve"> distribute profits, after expenses</w:t>
      </w:r>
      <w:r w:rsidR="00F56E8D" w:rsidRPr="00872845">
        <w:rPr>
          <w:rFonts w:ascii="Times New Roman" w:hAnsi="Times New Roman" w:cs="Times New Roman"/>
          <w:color w:val="292322"/>
          <w:sz w:val="24"/>
          <w:szCs w:val="24"/>
        </w:rPr>
        <w:t>, to owners or investors</w:t>
      </w:r>
      <w:r w:rsidR="001A4056" w:rsidRPr="00872845">
        <w:rPr>
          <w:rFonts w:ascii="Times New Roman" w:hAnsi="Times New Roman" w:cs="Times New Roman"/>
          <w:sz w:val="24"/>
          <w:szCs w:val="24"/>
        </w:rPr>
        <w:t>.</w:t>
      </w:r>
      <w:r w:rsidR="00F56E8D" w:rsidRPr="00872845">
        <w:rPr>
          <w:rFonts w:ascii="Times New Roman" w:hAnsi="Times New Roman" w:cs="Times New Roman"/>
          <w:sz w:val="24"/>
          <w:szCs w:val="24"/>
        </w:rPr>
        <w:t xml:space="preserve"> </w:t>
      </w:r>
      <w:r w:rsidR="001A4056" w:rsidRPr="00872845">
        <w:rPr>
          <w:rFonts w:ascii="Times New Roman" w:hAnsi="Times New Roman" w:cs="Times New Roman"/>
          <w:sz w:val="24"/>
          <w:szCs w:val="24"/>
        </w:rPr>
        <w:t>A company shall create an L3C because of the entity’s “relationship to the accomplishment of a charitable or educational purpose”.</w:t>
      </w:r>
      <w:r w:rsidR="001A4056" w:rsidRPr="00872845">
        <w:rPr>
          <w:rStyle w:val="FootnoteReference"/>
          <w:rFonts w:ascii="Times New Roman" w:hAnsi="Times New Roman" w:cs="Times New Roman"/>
          <w:sz w:val="24"/>
          <w:szCs w:val="24"/>
        </w:rPr>
        <w:footnoteReference w:id="4"/>
      </w:r>
      <w:r w:rsidR="001A4056" w:rsidRPr="00872845">
        <w:rPr>
          <w:rFonts w:ascii="Times New Roman" w:hAnsi="Times New Roman" w:cs="Times New Roman"/>
          <w:sz w:val="24"/>
          <w:szCs w:val="24"/>
        </w:rPr>
        <w:t xml:space="preserve">  Unlike, an LLC, an</w:t>
      </w:r>
      <w:r w:rsidR="003D35C3" w:rsidRPr="00872845">
        <w:rPr>
          <w:rFonts w:ascii="Times New Roman" w:hAnsi="Times New Roman" w:cs="Times New Roman"/>
          <w:sz w:val="24"/>
          <w:szCs w:val="24"/>
        </w:rPr>
        <w:t xml:space="preserve"> L3C is not obligated to construct an operating agreement. </w:t>
      </w:r>
      <w:r w:rsidR="00757E65" w:rsidRPr="00872845">
        <w:rPr>
          <w:rFonts w:ascii="Times New Roman" w:hAnsi="Times New Roman" w:cs="Times New Roman"/>
          <w:sz w:val="24"/>
          <w:szCs w:val="24"/>
        </w:rPr>
        <w:t>The Vermont</w:t>
      </w:r>
      <w:r w:rsidR="00D64523" w:rsidRPr="00872845">
        <w:rPr>
          <w:rFonts w:ascii="Times New Roman" w:hAnsi="Times New Roman" w:cs="Times New Roman"/>
          <w:sz w:val="24"/>
          <w:szCs w:val="24"/>
        </w:rPr>
        <w:t xml:space="preserve"> L3C sta</w:t>
      </w:r>
      <w:r w:rsidR="003532A7" w:rsidRPr="00872845">
        <w:rPr>
          <w:rFonts w:ascii="Times New Roman" w:hAnsi="Times New Roman" w:cs="Times New Roman"/>
          <w:sz w:val="24"/>
          <w:szCs w:val="24"/>
        </w:rPr>
        <w:t>tute</w:t>
      </w:r>
      <w:r w:rsidR="00624E7D" w:rsidRPr="00872845">
        <w:rPr>
          <w:rStyle w:val="FootnoteReference"/>
          <w:rFonts w:ascii="Times New Roman" w:hAnsi="Times New Roman" w:cs="Times New Roman"/>
          <w:color w:val="000000" w:themeColor="text1"/>
          <w:sz w:val="24"/>
          <w:szCs w:val="24"/>
        </w:rPr>
        <w:footnoteReference w:id="5"/>
      </w:r>
      <w:r w:rsidR="00D64523" w:rsidRPr="00872845">
        <w:rPr>
          <w:rFonts w:ascii="Times New Roman" w:hAnsi="Times New Roman" w:cs="Times New Roman"/>
          <w:color w:val="000000" w:themeColor="text1"/>
          <w:sz w:val="24"/>
          <w:szCs w:val="24"/>
        </w:rPr>
        <w:t xml:space="preserve"> </w:t>
      </w:r>
      <w:r w:rsidR="003532A7" w:rsidRPr="00872845">
        <w:rPr>
          <w:rFonts w:ascii="Times New Roman" w:hAnsi="Times New Roman" w:cs="Times New Roman"/>
          <w:sz w:val="24"/>
          <w:szCs w:val="24"/>
        </w:rPr>
        <w:t xml:space="preserve">requires the group </w:t>
      </w:r>
      <w:r w:rsidR="00D64523" w:rsidRPr="00872845">
        <w:rPr>
          <w:rFonts w:ascii="Times New Roman" w:hAnsi="Times New Roman" w:cs="Times New Roman"/>
          <w:sz w:val="24"/>
          <w:szCs w:val="24"/>
        </w:rPr>
        <w:t xml:space="preserve">be organized for a “business purpose” and continuously </w:t>
      </w:r>
      <w:r w:rsidR="001A4056" w:rsidRPr="00872845">
        <w:rPr>
          <w:rFonts w:ascii="Times New Roman" w:hAnsi="Times New Roman" w:cs="Times New Roman"/>
          <w:sz w:val="24"/>
          <w:szCs w:val="24"/>
        </w:rPr>
        <w:t>operates</w:t>
      </w:r>
      <w:r w:rsidR="00D64523" w:rsidRPr="00872845">
        <w:rPr>
          <w:rFonts w:ascii="Times New Roman" w:hAnsi="Times New Roman" w:cs="Times New Roman"/>
          <w:sz w:val="24"/>
          <w:szCs w:val="24"/>
        </w:rPr>
        <w:t xml:space="preserve"> satisfying the three requirements of a Program-Related Investment (PRI</w:t>
      </w:r>
      <w:r w:rsidR="003C428E" w:rsidRPr="00872845">
        <w:rPr>
          <w:rFonts w:ascii="Times New Roman" w:hAnsi="Times New Roman" w:cs="Times New Roman"/>
          <w:sz w:val="24"/>
          <w:szCs w:val="24"/>
        </w:rPr>
        <w:t>)</w:t>
      </w:r>
      <w:r w:rsidR="00293033" w:rsidRPr="00872845">
        <w:rPr>
          <w:rFonts w:ascii="Times New Roman" w:hAnsi="Times New Roman" w:cs="Times New Roman"/>
          <w:sz w:val="24"/>
          <w:szCs w:val="24"/>
        </w:rPr>
        <w:t>.</w:t>
      </w:r>
      <w:r w:rsidR="00293033" w:rsidRPr="00872845">
        <w:rPr>
          <w:rStyle w:val="FootnoteReference"/>
          <w:rFonts w:ascii="Times New Roman" w:hAnsi="Times New Roman" w:cs="Times New Roman"/>
          <w:sz w:val="24"/>
          <w:szCs w:val="24"/>
        </w:rPr>
        <w:footnoteReference w:id="6"/>
      </w:r>
      <w:r w:rsidR="006F5898" w:rsidRPr="00872845">
        <w:rPr>
          <w:rFonts w:ascii="Times New Roman" w:hAnsi="Times New Roman" w:cs="Times New Roman"/>
          <w:sz w:val="24"/>
          <w:szCs w:val="24"/>
        </w:rPr>
        <w:t xml:space="preserve"> </w:t>
      </w:r>
      <w:r w:rsidR="003C428E" w:rsidRPr="00872845">
        <w:rPr>
          <w:rFonts w:ascii="Times New Roman" w:hAnsi="Times New Roman" w:cs="Times New Roman"/>
          <w:sz w:val="24"/>
          <w:szCs w:val="24"/>
        </w:rPr>
        <w:t>First, the L3C</w:t>
      </w:r>
      <w:r w:rsidR="00624E7D" w:rsidRPr="00872845">
        <w:rPr>
          <w:rFonts w:ascii="Times New Roman" w:hAnsi="Times New Roman" w:cs="Times New Roman"/>
          <w:sz w:val="24"/>
          <w:szCs w:val="24"/>
        </w:rPr>
        <w:t xml:space="preserve"> investment</w:t>
      </w:r>
      <w:r w:rsidR="003C428E" w:rsidRPr="00872845">
        <w:rPr>
          <w:rFonts w:ascii="Times New Roman" w:hAnsi="Times New Roman" w:cs="Times New Roman"/>
          <w:sz w:val="24"/>
          <w:szCs w:val="24"/>
        </w:rPr>
        <w:t xml:space="preserve"> must </w:t>
      </w:r>
      <w:r w:rsidR="00113C2A" w:rsidRPr="00872845">
        <w:rPr>
          <w:rFonts w:ascii="Times New Roman" w:hAnsi="Times New Roman" w:cs="Times New Roman"/>
          <w:sz w:val="24"/>
          <w:szCs w:val="24"/>
        </w:rPr>
        <w:t>“</w:t>
      </w:r>
      <w:r w:rsidR="003C428E" w:rsidRPr="00872845">
        <w:rPr>
          <w:rFonts w:ascii="Times New Roman" w:hAnsi="Times New Roman" w:cs="Times New Roman"/>
          <w:sz w:val="24"/>
          <w:szCs w:val="24"/>
        </w:rPr>
        <w:t>further the accomplishment of one or more charitable or educational purpose</w:t>
      </w:r>
      <w:r w:rsidR="00113C2A" w:rsidRPr="00872845">
        <w:rPr>
          <w:rFonts w:ascii="Times New Roman" w:hAnsi="Times New Roman" w:cs="Times New Roman"/>
          <w:sz w:val="24"/>
          <w:szCs w:val="24"/>
        </w:rPr>
        <w:t>”</w:t>
      </w:r>
      <w:r w:rsidR="006618FD">
        <w:rPr>
          <w:rFonts w:ascii="Times New Roman" w:hAnsi="Times New Roman" w:cs="Times New Roman"/>
          <w:sz w:val="24"/>
          <w:szCs w:val="24"/>
        </w:rPr>
        <w:t>,</w:t>
      </w:r>
      <w:r w:rsidR="003C428E" w:rsidRPr="00872845">
        <w:rPr>
          <w:rFonts w:ascii="Times New Roman" w:hAnsi="Times New Roman" w:cs="Times New Roman"/>
          <w:sz w:val="24"/>
          <w:szCs w:val="24"/>
        </w:rPr>
        <w:t xml:space="preserve"> adhering to definition </w:t>
      </w:r>
      <w:r w:rsidR="003D35C3" w:rsidRPr="00872845">
        <w:rPr>
          <w:rFonts w:ascii="Times New Roman" w:hAnsi="Times New Roman" w:cs="Times New Roman"/>
          <w:sz w:val="24"/>
          <w:szCs w:val="24"/>
        </w:rPr>
        <w:t>of 26</w:t>
      </w:r>
      <w:r w:rsidR="003C428E" w:rsidRPr="00872845">
        <w:rPr>
          <w:rFonts w:ascii="Times New Roman" w:hAnsi="Times New Roman" w:cs="Times New Roman"/>
          <w:sz w:val="24"/>
          <w:szCs w:val="24"/>
        </w:rPr>
        <w:t xml:space="preserve"> U.S.C. Section 170 (c)(2)(B</w:t>
      </w:r>
      <w:r w:rsidR="003532A7" w:rsidRPr="00872845">
        <w:rPr>
          <w:rFonts w:ascii="Times New Roman" w:hAnsi="Times New Roman" w:cs="Times New Roman"/>
          <w:sz w:val="24"/>
          <w:szCs w:val="24"/>
        </w:rPr>
        <w:t>), of</w:t>
      </w:r>
      <w:r w:rsidR="003C428E" w:rsidRPr="00872845">
        <w:rPr>
          <w:rFonts w:ascii="Times New Roman" w:hAnsi="Times New Roman" w:cs="Times New Roman"/>
          <w:sz w:val="24"/>
          <w:szCs w:val="24"/>
        </w:rPr>
        <w:t xml:space="preserve"> the IRS Code of 1986.</w:t>
      </w:r>
      <w:r w:rsidR="003D35C3" w:rsidRPr="00872845">
        <w:rPr>
          <w:rStyle w:val="FootnoteReference"/>
          <w:rFonts w:ascii="Times New Roman" w:hAnsi="Times New Roman" w:cs="Times New Roman"/>
          <w:sz w:val="24"/>
          <w:szCs w:val="24"/>
        </w:rPr>
        <w:footnoteReference w:id="7"/>
      </w:r>
      <w:r w:rsidR="003C428E" w:rsidRPr="00872845">
        <w:rPr>
          <w:rFonts w:ascii="Times New Roman" w:hAnsi="Times New Roman" w:cs="Times New Roman"/>
          <w:sz w:val="24"/>
          <w:szCs w:val="24"/>
        </w:rPr>
        <w:t xml:space="preserve"> </w:t>
      </w:r>
      <w:r w:rsidR="00624E7D" w:rsidRPr="00872845">
        <w:rPr>
          <w:rFonts w:ascii="Times New Roman" w:hAnsi="Times New Roman" w:cs="Times New Roman"/>
          <w:sz w:val="24"/>
          <w:szCs w:val="24"/>
        </w:rPr>
        <w:t xml:space="preserve">Secondly, the </w:t>
      </w:r>
      <w:r w:rsidR="00113C2A" w:rsidRPr="00872845">
        <w:rPr>
          <w:rFonts w:ascii="Times New Roman" w:hAnsi="Times New Roman" w:cs="Times New Roman"/>
          <w:sz w:val="24"/>
          <w:szCs w:val="24"/>
        </w:rPr>
        <w:t>“</w:t>
      </w:r>
      <w:r w:rsidR="00624E7D" w:rsidRPr="00872845">
        <w:rPr>
          <w:rFonts w:ascii="Times New Roman" w:hAnsi="Times New Roman" w:cs="Times New Roman"/>
          <w:sz w:val="24"/>
          <w:szCs w:val="24"/>
        </w:rPr>
        <w:t>appreciation of property or product</w:t>
      </w:r>
      <w:r w:rsidR="00CB7D41" w:rsidRPr="00872845">
        <w:rPr>
          <w:rFonts w:ascii="Times New Roman" w:hAnsi="Times New Roman" w:cs="Times New Roman"/>
          <w:sz w:val="24"/>
          <w:szCs w:val="24"/>
        </w:rPr>
        <w:t>ion of income is not the</w:t>
      </w:r>
      <w:r w:rsidR="00113C2A" w:rsidRPr="00872845">
        <w:rPr>
          <w:rFonts w:ascii="Times New Roman" w:hAnsi="Times New Roman" w:cs="Times New Roman"/>
          <w:sz w:val="24"/>
          <w:szCs w:val="24"/>
        </w:rPr>
        <w:t>”</w:t>
      </w:r>
      <w:r w:rsidR="00CB7D41" w:rsidRPr="00872845">
        <w:rPr>
          <w:rFonts w:ascii="Times New Roman" w:hAnsi="Times New Roman" w:cs="Times New Roman"/>
          <w:sz w:val="24"/>
          <w:szCs w:val="24"/>
        </w:rPr>
        <w:t xml:space="preserve"> main purpose for the investment.</w:t>
      </w:r>
      <w:r w:rsidR="003532A7" w:rsidRPr="00872845">
        <w:rPr>
          <w:rStyle w:val="FootnoteReference"/>
          <w:rFonts w:ascii="Times New Roman" w:hAnsi="Times New Roman" w:cs="Times New Roman"/>
          <w:sz w:val="24"/>
          <w:szCs w:val="24"/>
        </w:rPr>
        <w:footnoteReference w:id="8"/>
      </w:r>
      <w:r w:rsidR="00CB7D41" w:rsidRPr="00872845">
        <w:rPr>
          <w:rFonts w:ascii="Times New Roman" w:hAnsi="Times New Roman" w:cs="Times New Roman"/>
          <w:sz w:val="24"/>
          <w:szCs w:val="24"/>
        </w:rPr>
        <w:t xml:space="preserve"> Third, the L3C must abide 26 U.S.C. Section 170(c)(2)(D) of the IRS code of 1986 </w:t>
      </w:r>
      <w:r w:rsidR="00CB7D41" w:rsidRPr="00872845">
        <w:rPr>
          <w:rFonts w:ascii="Times New Roman" w:hAnsi="Times New Roman" w:cs="Times New Roman"/>
          <w:sz w:val="24"/>
          <w:szCs w:val="24"/>
        </w:rPr>
        <w:lastRenderedPageBreak/>
        <w:t>and</w:t>
      </w:r>
      <w:r>
        <w:rPr>
          <w:rFonts w:ascii="Times New Roman" w:hAnsi="Times New Roman" w:cs="Times New Roman"/>
          <w:sz w:val="24"/>
          <w:szCs w:val="24"/>
        </w:rPr>
        <w:t xml:space="preserve"> “</w:t>
      </w:r>
      <w:r w:rsidR="00CB7D41" w:rsidRPr="00872845">
        <w:rPr>
          <w:rFonts w:ascii="Times New Roman" w:hAnsi="Times New Roman" w:cs="Times New Roman"/>
          <w:sz w:val="24"/>
          <w:szCs w:val="24"/>
        </w:rPr>
        <w:t>not</w:t>
      </w:r>
      <w:r w:rsidR="002A5C0C" w:rsidRPr="00872845">
        <w:rPr>
          <w:rFonts w:ascii="Times New Roman" w:hAnsi="Times New Roman" w:cs="Times New Roman"/>
          <w:sz w:val="24"/>
          <w:szCs w:val="24"/>
        </w:rPr>
        <w:t xml:space="preserve"> make </w:t>
      </w:r>
      <w:r>
        <w:rPr>
          <w:rFonts w:ascii="Times New Roman" w:hAnsi="Times New Roman" w:cs="Times New Roman"/>
          <w:sz w:val="24"/>
          <w:szCs w:val="24"/>
        </w:rPr>
        <w:t xml:space="preserve">influencing legislation </w:t>
      </w:r>
      <w:r w:rsidR="002A5C0C" w:rsidRPr="00872845">
        <w:rPr>
          <w:rFonts w:ascii="Times New Roman" w:hAnsi="Times New Roman" w:cs="Times New Roman"/>
          <w:sz w:val="24"/>
          <w:szCs w:val="24"/>
        </w:rPr>
        <w:t>the company’s purpose</w:t>
      </w:r>
      <w:r w:rsidR="006618FD">
        <w:rPr>
          <w:rFonts w:ascii="Times New Roman" w:hAnsi="Times New Roman" w:cs="Times New Roman"/>
          <w:sz w:val="24"/>
          <w:szCs w:val="24"/>
        </w:rPr>
        <w:t>,</w:t>
      </w:r>
      <w:r>
        <w:rPr>
          <w:rFonts w:ascii="Times New Roman" w:hAnsi="Times New Roman" w:cs="Times New Roman"/>
          <w:sz w:val="24"/>
          <w:szCs w:val="24"/>
        </w:rPr>
        <w:t xml:space="preserve"> </w:t>
      </w:r>
      <w:r w:rsidR="002A5C0C" w:rsidRPr="00872845">
        <w:rPr>
          <w:rFonts w:ascii="Times New Roman" w:hAnsi="Times New Roman" w:cs="Times New Roman"/>
          <w:sz w:val="24"/>
          <w:szCs w:val="24"/>
        </w:rPr>
        <w:t>or take part in political campaigns on behalf of candidates</w:t>
      </w:r>
      <w:r w:rsidR="00113C2A" w:rsidRPr="00872845">
        <w:rPr>
          <w:rFonts w:ascii="Times New Roman" w:hAnsi="Times New Roman" w:cs="Times New Roman"/>
          <w:sz w:val="24"/>
          <w:szCs w:val="24"/>
        </w:rPr>
        <w:t>”</w:t>
      </w:r>
      <w:r w:rsidR="002A5C0C" w:rsidRPr="00872845">
        <w:rPr>
          <w:rFonts w:ascii="Times New Roman" w:hAnsi="Times New Roman" w:cs="Times New Roman"/>
          <w:sz w:val="24"/>
          <w:szCs w:val="24"/>
        </w:rPr>
        <w:t xml:space="preserve">. </w:t>
      </w:r>
      <w:r w:rsidR="003532A7" w:rsidRPr="00872845">
        <w:rPr>
          <w:rStyle w:val="FootnoteReference"/>
          <w:rFonts w:ascii="Times New Roman" w:hAnsi="Times New Roman" w:cs="Times New Roman"/>
          <w:sz w:val="24"/>
          <w:szCs w:val="24"/>
        </w:rPr>
        <w:footnoteReference w:id="9"/>
      </w:r>
      <w:r w:rsidR="002A5C0C" w:rsidRPr="00872845">
        <w:rPr>
          <w:rFonts w:ascii="Times New Roman" w:hAnsi="Times New Roman" w:cs="Times New Roman"/>
          <w:sz w:val="24"/>
          <w:szCs w:val="24"/>
        </w:rPr>
        <w:t xml:space="preserve">An L3C will cease to exist if any one of the requirements </w:t>
      </w:r>
      <w:r>
        <w:rPr>
          <w:rFonts w:ascii="Times New Roman" w:hAnsi="Times New Roman" w:cs="Times New Roman"/>
          <w:sz w:val="24"/>
          <w:szCs w:val="24"/>
        </w:rPr>
        <w:t>at any time is unsatisfied. Subsequently</w:t>
      </w:r>
      <w:r w:rsidR="002A5C0C" w:rsidRPr="00872845">
        <w:rPr>
          <w:rFonts w:ascii="Times New Roman" w:hAnsi="Times New Roman" w:cs="Times New Roman"/>
          <w:sz w:val="24"/>
          <w:szCs w:val="24"/>
        </w:rPr>
        <w:t xml:space="preserve">, the company will continue to exist as a limited liability company. </w:t>
      </w:r>
      <w:r w:rsidR="007A223B" w:rsidRPr="00872845">
        <w:rPr>
          <w:rFonts w:ascii="Times New Roman" w:hAnsi="Times New Roman" w:cs="Times New Roman"/>
          <w:sz w:val="24"/>
          <w:szCs w:val="24"/>
        </w:rPr>
        <w:t>Nevertheless,</w:t>
      </w:r>
      <w:r w:rsidR="000374C8" w:rsidRPr="00872845">
        <w:rPr>
          <w:rFonts w:ascii="Times New Roman" w:hAnsi="Times New Roman" w:cs="Times New Roman"/>
          <w:sz w:val="24"/>
          <w:szCs w:val="24"/>
        </w:rPr>
        <w:t xml:space="preserve"> the name of the company has to </w:t>
      </w:r>
      <w:r w:rsidR="007A223B" w:rsidRPr="00872845">
        <w:rPr>
          <w:rFonts w:ascii="Times New Roman" w:hAnsi="Times New Roman" w:cs="Times New Roman"/>
          <w:sz w:val="24"/>
          <w:szCs w:val="24"/>
        </w:rPr>
        <w:t>change</w:t>
      </w:r>
      <w:r w:rsidR="000374C8" w:rsidRPr="00872845">
        <w:rPr>
          <w:rFonts w:ascii="Times New Roman" w:hAnsi="Times New Roman" w:cs="Times New Roman"/>
          <w:sz w:val="24"/>
          <w:szCs w:val="24"/>
        </w:rPr>
        <w:t xml:space="preserve"> to conform </w:t>
      </w:r>
      <w:r w:rsidR="007A223B" w:rsidRPr="00872845">
        <w:rPr>
          <w:rFonts w:ascii="Times New Roman" w:hAnsi="Times New Roman" w:cs="Times New Roman"/>
          <w:sz w:val="24"/>
          <w:szCs w:val="24"/>
        </w:rPr>
        <w:t>to</w:t>
      </w:r>
      <w:r w:rsidR="000374C8" w:rsidRPr="00872845">
        <w:rPr>
          <w:rFonts w:ascii="Times New Roman" w:hAnsi="Times New Roman" w:cs="Times New Roman"/>
          <w:sz w:val="24"/>
          <w:szCs w:val="24"/>
        </w:rPr>
        <w:t xml:space="preserve"> subsection </w:t>
      </w:r>
      <w:r w:rsidR="00113C2A" w:rsidRPr="00872845">
        <w:rPr>
          <w:rFonts w:ascii="Times New Roman" w:hAnsi="Times New Roman" w:cs="Times New Roman"/>
          <w:sz w:val="24"/>
          <w:szCs w:val="24"/>
        </w:rPr>
        <w:t>3005(a) of 11 V.S.A. § 3001(23)</w:t>
      </w:r>
      <w:r w:rsidR="000374C8" w:rsidRPr="00872845">
        <w:rPr>
          <w:rFonts w:ascii="Times New Roman" w:hAnsi="Times New Roman" w:cs="Times New Roman"/>
          <w:sz w:val="24"/>
          <w:szCs w:val="24"/>
        </w:rPr>
        <w:t>.</w:t>
      </w:r>
      <w:r w:rsidR="00113C2A" w:rsidRPr="00872845">
        <w:rPr>
          <w:rStyle w:val="FootnoteReference"/>
          <w:rFonts w:ascii="Times New Roman" w:hAnsi="Times New Roman" w:cs="Times New Roman"/>
          <w:sz w:val="24"/>
          <w:szCs w:val="24"/>
        </w:rPr>
        <w:footnoteReference w:id="10"/>
      </w:r>
      <w:r w:rsidR="000374C8" w:rsidRPr="00872845">
        <w:rPr>
          <w:rFonts w:ascii="Times New Roman" w:hAnsi="Times New Roman" w:cs="Times New Roman"/>
          <w:sz w:val="24"/>
          <w:szCs w:val="24"/>
        </w:rPr>
        <w:t xml:space="preserve"> </w:t>
      </w:r>
    </w:p>
    <w:p w14:paraId="7CD62AE4" w14:textId="1AD394E5" w:rsidR="009A3723" w:rsidRPr="00872845" w:rsidRDefault="006E7325" w:rsidP="00362BCA">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In order for c</w:t>
      </w:r>
      <w:r w:rsidR="00EF0399" w:rsidRPr="00872845">
        <w:rPr>
          <w:rFonts w:ascii="Times New Roman" w:hAnsi="Times New Roman" w:cs="Times New Roman"/>
          <w:sz w:val="24"/>
          <w:szCs w:val="24"/>
        </w:rPr>
        <w:t>ommunity- owned solar groups</w:t>
      </w:r>
      <w:r w:rsidRPr="00872845">
        <w:rPr>
          <w:rFonts w:ascii="Times New Roman" w:hAnsi="Times New Roman" w:cs="Times New Roman"/>
          <w:sz w:val="24"/>
          <w:szCs w:val="24"/>
        </w:rPr>
        <w:t xml:space="preserve"> to secure a tax-exempt investment, they</w:t>
      </w:r>
      <w:r w:rsidR="00EF0399" w:rsidRPr="00872845">
        <w:rPr>
          <w:rFonts w:ascii="Times New Roman" w:hAnsi="Times New Roman" w:cs="Times New Roman"/>
          <w:sz w:val="24"/>
          <w:szCs w:val="24"/>
        </w:rPr>
        <w:t xml:space="preserve"> should consult with a certified public accountant</w:t>
      </w:r>
      <w:r w:rsidRPr="00872845">
        <w:rPr>
          <w:rFonts w:ascii="Times New Roman" w:hAnsi="Times New Roman" w:cs="Times New Roman"/>
          <w:sz w:val="24"/>
          <w:szCs w:val="24"/>
        </w:rPr>
        <w:t xml:space="preserve"> and/or tax attorney to verify</w:t>
      </w:r>
      <w:r w:rsidR="00EF0399" w:rsidRPr="00872845">
        <w:rPr>
          <w:rFonts w:ascii="Times New Roman" w:hAnsi="Times New Roman" w:cs="Times New Roman"/>
          <w:sz w:val="24"/>
          <w:szCs w:val="24"/>
        </w:rPr>
        <w:t xml:space="preserve"> whether their interest of furthering a charitable or educational purpose</w:t>
      </w:r>
      <w:r w:rsidR="006618FD">
        <w:rPr>
          <w:rFonts w:ascii="Times New Roman" w:hAnsi="Times New Roman" w:cs="Times New Roman"/>
          <w:sz w:val="24"/>
          <w:szCs w:val="24"/>
        </w:rPr>
        <w:t>,</w:t>
      </w:r>
      <w:r w:rsidR="00EF0399" w:rsidRPr="00872845">
        <w:rPr>
          <w:rFonts w:ascii="Times New Roman" w:hAnsi="Times New Roman" w:cs="Times New Roman"/>
          <w:sz w:val="24"/>
          <w:szCs w:val="24"/>
        </w:rPr>
        <w:t xml:space="preserve"> aligns with section 501(c)(3) of the Internal Reve</w:t>
      </w:r>
      <w:r w:rsidRPr="00872845">
        <w:rPr>
          <w:rFonts w:ascii="Times New Roman" w:hAnsi="Times New Roman" w:cs="Times New Roman"/>
          <w:sz w:val="24"/>
          <w:szCs w:val="24"/>
        </w:rPr>
        <w:t>nue Code</w:t>
      </w:r>
      <w:r w:rsidR="00EC1347" w:rsidRPr="00872845">
        <w:rPr>
          <w:rFonts w:ascii="Times New Roman" w:hAnsi="Times New Roman" w:cs="Times New Roman"/>
          <w:sz w:val="24"/>
          <w:szCs w:val="24"/>
        </w:rPr>
        <w:t xml:space="preserve"> and </w:t>
      </w:r>
      <w:r w:rsidR="00FC7BF0">
        <w:rPr>
          <w:rFonts w:ascii="Times New Roman" w:hAnsi="Times New Roman" w:cs="Times New Roman"/>
          <w:sz w:val="24"/>
          <w:szCs w:val="24"/>
        </w:rPr>
        <w:t xml:space="preserve">the </w:t>
      </w:r>
      <w:r w:rsidR="00EC1347" w:rsidRPr="00872845">
        <w:rPr>
          <w:rFonts w:ascii="Times New Roman" w:hAnsi="Times New Roman" w:cs="Times New Roman"/>
          <w:sz w:val="24"/>
          <w:szCs w:val="24"/>
        </w:rPr>
        <w:t>state equivalent</w:t>
      </w:r>
      <w:r w:rsidR="00EF0399" w:rsidRPr="00872845">
        <w:rPr>
          <w:rFonts w:ascii="Times New Roman" w:hAnsi="Times New Roman" w:cs="Times New Roman"/>
          <w:sz w:val="24"/>
          <w:szCs w:val="24"/>
        </w:rPr>
        <w:t>. In the end,</w:t>
      </w:r>
      <w:r w:rsidR="003C428E" w:rsidRPr="00872845">
        <w:rPr>
          <w:rFonts w:ascii="Times New Roman" w:hAnsi="Times New Roman" w:cs="Times New Roman"/>
          <w:sz w:val="24"/>
          <w:szCs w:val="24"/>
        </w:rPr>
        <w:t xml:space="preserve"> L3Cs help a for-profit business express a strong commitment to educat</w:t>
      </w:r>
      <w:r w:rsidR="00F56E8D" w:rsidRPr="00872845">
        <w:rPr>
          <w:rFonts w:ascii="Times New Roman" w:hAnsi="Times New Roman" w:cs="Times New Roman"/>
          <w:sz w:val="24"/>
          <w:szCs w:val="24"/>
        </w:rPr>
        <w:t>ional and/or chari</w:t>
      </w:r>
      <w:r w:rsidR="00FC7BF0">
        <w:rPr>
          <w:rFonts w:ascii="Times New Roman" w:hAnsi="Times New Roman" w:cs="Times New Roman"/>
          <w:sz w:val="24"/>
          <w:szCs w:val="24"/>
        </w:rPr>
        <w:t xml:space="preserve">table purpose and through its </w:t>
      </w:r>
      <w:r w:rsidR="00F56E8D" w:rsidRPr="00872845">
        <w:rPr>
          <w:rFonts w:ascii="Times New Roman" w:hAnsi="Times New Roman" w:cs="Times New Roman"/>
          <w:sz w:val="24"/>
          <w:szCs w:val="24"/>
        </w:rPr>
        <w:t xml:space="preserve">potential </w:t>
      </w:r>
      <w:r w:rsidR="006618FD">
        <w:rPr>
          <w:rFonts w:ascii="Times New Roman" w:hAnsi="Times New Roman" w:cs="Times New Roman"/>
          <w:sz w:val="24"/>
          <w:szCs w:val="24"/>
        </w:rPr>
        <w:t>PRI</w:t>
      </w:r>
      <w:r w:rsidR="00FC7BF0">
        <w:rPr>
          <w:rFonts w:ascii="Times New Roman" w:hAnsi="Times New Roman" w:cs="Times New Roman"/>
          <w:sz w:val="24"/>
          <w:szCs w:val="24"/>
        </w:rPr>
        <w:t xml:space="preserve"> status</w:t>
      </w:r>
      <w:r w:rsidR="006618FD">
        <w:rPr>
          <w:rFonts w:ascii="Times New Roman" w:hAnsi="Times New Roman" w:cs="Times New Roman"/>
          <w:sz w:val="24"/>
          <w:szCs w:val="24"/>
        </w:rPr>
        <w:t xml:space="preserve"> </w:t>
      </w:r>
      <w:r w:rsidR="00FC7BF0">
        <w:rPr>
          <w:rFonts w:ascii="Times New Roman" w:hAnsi="Times New Roman" w:cs="Times New Roman"/>
          <w:sz w:val="24"/>
          <w:szCs w:val="24"/>
        </w:rPr>
        <w:t xml:space="preserve">attract foundation and </w:t>
      </w:r>
      <w:r w:rsidR="00F56E8D" w:rsidRPr="00872845">
        <w:rPr>
          <w:rFonts w:ascii="Times New Roman" w:hAnsi="Times New Roman" w:cs="Times New Roman"/>
          <w:sz w:val="24"/>
          <w:szCs w:val="24"/>
        </w:rPr>
        <w:t>donor</w:t>
      </w:r>
      <w:r w:rsidR="00FC7BF0">
        <w:rPr>
          <w:rFonts w:ascii="Times New Roman" w:hAnsi="Times New Roman" w:cs="Times New Roman"/>
          <w:sz w:val="24"/>
          <w:szCs w:val="24"/>
        </w:rPr>
        <w:t xml:space="preserve"> funding</w:t>
      </w:r>
      <w:r w:rsidR="00F56E8D" w:rsidRPr="00872845">
        <w:rPr>
          <w:rFonts w:ascii="Times New Roman" w:hAnsi="Times New Roman" w:cs="Times New Roman"/>
          <w:sz w:val="24"/>
          <w:szCs w:val="24"/>
        </w:rPr>
        <w:t>.</w:t>
      </w:r>
      <w:r w:rsidR="00CF137D" w:rsidRPr="00CF137D">
        <w:rPr>
          <w:rFonts w:ascii="Times New Roman" w:hAnsi="Times New Roman" w:cs="Times New Roman"/>
          <w:sz w:val="24"/>
          <w:szCs w:val="24"/>
        </w:rPr>
        <w:t xml:space="preserve"> </w:t>
      </w:r>
      <w:r w:rsidR="00CF137D">
        <w:rPr>
          <w:rFonts w:ascii="Times New Roman" w:hAnsi="Times New Roman" w:cs="Times New Roman"/>
          <w:sz w:val="24"/>
          <w:szCs w:val="24"/>
        </w:rPr>
        <w:t>A</w:t>
      </w:r>
      <w:r w:rsidR="00CF137D" w:rsidRPr="00872845">
        <w:rPr>
          <w:rFonts w:ascii="Times New Roman" w:hAnsi="Times New Roman" w:cs="Times New Roman"/>
          <w:sz w:val="24"/>
          <w:szCs w:val="24"/>
        </w:rPr>
        <w:t>n L3C is unlikely to hold greater benefits than an ordinary LLC</w:t>
      </w:r>
      <w:r w:rsidR="00CF137D">
        <w:rPr>
          <w:rFonts w:ascii="Times New Roman" w:hAnsi="Times New Roman" w:cs="Times New Roman"/>
          <w:sz w:val="24"/>
          <w:szCs w:val="24"/>
        </w:rPr>
        <w:t>, for</w:t>
      </w:r>
      <w:r w:rsidR="00CF137D" w:rsidRPr="00872845">
        <w:rPr>
          <w:rFonts w:ascii="Times New Roman" w:hAnsi="Times New Roman" w:cs="Times New Roman"/>
          <w:sz w:val="24"/>
          <w:szCs w:val="24"/>
        </w:rPr>
        <w:t xml:space="preserve"> the purposes of a community-owned group net metering project.</w:t>
      </w:r>
    </w:p>
    <w:p w14:paraId="03AD0F77" w14:textId="25BE061A" w:rsidR="00867AB8" w:rsidRPr="00872845" w:rsidRDefault="002B05EE" w:rsidP="002B05EE">
      <w:pPr>
        <w:spacing w:line="360" w:lineRule="auto"/>
        <w:jc w:val="center"/>
        <w:rPr>
          <w:rFonts w:ascii="Times New Roman" w:hAnsi="Times New Roman" w:cs="Times New Roman"/>
          <w:b/>
          <w:sz w:val="24"/>
          <w:szCs w:val="24"/>
        </w:rPr>
      </w:pPr>
      <w:r w:rsidRPr="00872845">
        <w:rPr>
          <w:rFonts w:ascii="Times New Roman" w:hAnsi="Times New Roman" w:cs="Times New Roman"/>
          <w:b/>
          <w:sz w:val="24"/>
          <w:szCs w:val="24"/>
        </w:rPr>
        <w:t xml:space="preserve">A Consumers’ </w:t>
      </w:r>
      <w:r w:rsidR="00867AB8" w:rsidRPr="00872845">
        <w:rPr>
          <w:rFonts w:ascii="Times New Roman" w:hAnsi="Times New Roman" w:cs="Times New Roman"/>
          <w:b/>
          <w:sz w:val="24"/>
          <w:szCs w:val="24"/>
        </w:rPr>
        <w:t>Cooperative</w:t>
      </w:r>
    </w:p>
    <w:p w14:paraId="77D1846D" w14:textId="4203DD46" w:rsidR="006A680F" w:rsidRPr="00872845" w:rsidRDefault="00867AB8" w:rsidP="00FC5019">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A consumers’ cooperative corporation (co</w:t>
      </w:r>
      <w:r w:rsidR="00F11945" w:rsidRPr="00872845">
        <w:rPr>
          <w:rFonts w:ascii="Times New Roman" w:hAnsi="Times New Roman" w:cs="Times New Roman"/>
          <w:sz w:val="24"/>
          <w:szCs w:val="24"/>
        </w:rPr>
        <w:t>-</w:t>
      </w:r>
      <w:r w:rsidRPr="00872845">
        <w:rPr>
          <w:rFonts w:ascii="Times New Roman" w:hAnsi="Times New Roman" w:cs="Times New Roman"/>
          <w:sz w:val="24"/>
          <w:szCs w:val="24"/>
        </w:rPr>
        <w:t xml:space="preserve">op) is an entity that prioritizes the common goals of its members. </w:t>
      </w:r>
      <w:r w:rsidR="006A680F" w:rsidRPr="00872845">
        <w:rPr>
          <w:rFonts w:ascii="Times New Roman" w:hAnsi="Times New Roman" w:cs="Times New Roman"/>
          <w:sz w:val="24"/>
          <w:szCs w:val="24"/>
        </w:rPr>
        <w:t>A co</w:t>
      </w:r>
      <w:r w:rsidR="00F56E8D" w:rsidRPr="00872845">
        <w:rPr>
          <w:rFonts w:ascii="Times New Roman" w:hAnsi="Times New Roman" w:cs="Times New Roman"/>
          <w:sz w:val="24"/>
          <w:szCs w:val="24"/>
        </w:rPr>
        <w:t>-</w:t>
      </w:r>
      <w:r w:rsidR="006E7325" w:rsidRPr="00872845">
        <w:rPr>
          <w:rFonts w:ascii="Times New Roman" w:hAnsi="Times New Roman" w:cs="Times New Roman"/>
          <w:sz w:val="24"/>
          <w:szCs w:val="24"/>
        </w:rPr>
        <w:t>op is a legal entity</w:t>
      </w:r>
      <w:r w:rsidR="006A680F" w:rsidRPr="00872845">
        <w:rPr>
          <w:rFonts w:ascii="Times New Roman" w:hAnsi="Times New Roman" w:cs="Times New Roman"/>
          <w:sz w:val="24"/>
          <w:szCs w:val="24"/>
        </w:rPr>
        <w:t xml:space="preserve"> owned and democratically controlled</w:t>
      </w:r>
      <w:r w:rsidR="00AC4FBD" w:rsidRPr="00872845">
        <w:rPr>
          <w:rFonts w:ascii="Times New Roman" w:hAnsi="Times New Roman" w:cs="Times New Roman"/>
          <w:sz w:val="24"/>
          <w:szCs w:val="24"/>
        </w:rPr>
        <w:t xml:space="preserve"> by </w:t>
      </w:r>
      <w:r w:rsidR="006E7325" w:rsidRPr="00872845">
        <w:rPr>
          <w:rFonts w:ascii="Times New Roman" w:hAnsi="Times New Roman" w:cs="Times New Roman"/>
          <w:sz w:val="24"/>
          <w:szCs w:val="24"/>
        </w:rPr>
        <w:t>its members</w:t>
      </w:r>
      <w:r w:rsidR="006A680F" w:rsidRPr="00872845">
        <w:rPr>
          <w:rFonts w:ascii="Times New Roman" w:hAnsi="Times New Roman" w:cs="Times New Roman"/>
          <w:sz w:val="24"/>
          <w:szCs w:val="24"/>
        </w:rPr>
        <w:t xml:space="preserve">. </w:t>
      </w:r>
      <w:r w:rsidR="006E7325" w:rsidRPr="00872845">
        <w:rPr>
          <w:rFonts w:ascii="Times New Roman" w:hAnsi="Times New Roman" w:cs="Times New Roman"/>
          <w:sz w:val="24"/>
          <w:szCs w:val="24"/>
        </w:rPr>
        <w:t>Here, the members use</w:t>
      </w:r>
      <w:r w:rsidR="00113C2A" w:rsidRPr="00872845">
        <w:rPr>
          <w:rFonts w:ascii="Times New Roman" w:hAnsi="Times New Roman" w:cs="Times New Roman"/>
          <w:sz w:val="24"/>
          <w:szCs w:val="24"/>
        </w:rPr>
        <w:t xml:space="preserve"> the service the cooperative offers </w:t>
      </w:r>
      <w:r w:rsidR="006E7325" w:rsidRPr="00872845">
        <w:rPr>
          <w:rFonts w:ascii="Times New Roman" w:hAnsi="Times New Roman" w:cs="Times New Roman"/>
          <w:sz w:val="24"/>
          <w:szCs w:val="24"/>
        </w:rPr>
        <w:t xml:space="preserve">and are </w:t>
      </w:r>
      <w:r w:rsidR="00113C2A" w:rsidRPr="00872845">
        <w:rPr>
          <w:rFonts w:ascii="Times New Roman" w:hAnsi="Times New Roman" w:cs="Times New Roman"/>
          <w:sz w:val="24"/>
          <w:szCs w:val="24"/>
        </w:rPr>
        <w:t>referred to as “patrons”. In a consumer cooperative the patronage is the purchase of goods from such cooperative.</w:t>
      </w:r>
      <w:r w:rsidR="00E13E08" w:rsidRPr="00872845">
        <w:rPr>
          <w:rStyle w:val="FootnoteReference"/>
          <w:rFonts w:ascii="Times New Roman" w:hAnsi="Times New Roman" w:cs="Times New Roman"/>
          <w:sz w:val="24"/>
          <w:szCs w:val="24"/>
        </w:rPr>
        <w:footnoteReference w:id="11"/>
      </w:r>
      <w:r w:rsidR="00E13E08" w:rsidRPr="00872845">
        <w:rPr>
          <w:rFonts w:ascii="Times New Roman" w:hAnsi="Times New Roman" w:cs="Times New Roman"/>
          <w:sz w:val="24"/>
          <w:szCs w:val="24"/>
        </w:rPr>
        <w:t xml:space="preserve"> </w:t>
      </w:r>
      <w:r w:rsidR="00FC5019" w:rsidRPr="00872845">
        <w:rPr>
          <w:rFonts w:ascii="Times New Roman" w:hAnsi="Times New Roman" w:cs="Times New Roman"/>
          <w:sz w:val="24"/>
          <w:szCs w:val="24"/>
        </w:rPr>
        <w:t>In a community solar consumer cooperative, the members or patrons would form a coo</w:t>
      </w:r>
      <w:r w:rsidR="00D4678D" w:rsidRPr="00872845">
        <w:rPr>
          <w:rFonts w:ascii="Times New Roman" w:hAnsi="Times New Roman" w:cs="Times New Roman"/>
          <w:sz w:val="24"/>
          <w:szCs w:val="24"/>
        </w:rPr>
        <w:t xml:space="preserve">perative to construct a solar array and purchase </w:t>
      </w:r>
      <w:r w:rsidR="006618FD">
        <w:rPr>
          <w:rFonts w:ascii="Times New Roman" w:hAnsi="Times New Roman" w:cs="Times New Roman"/>
          <w:sz w:val="24"/>
          <w:szCs w:val="24"/>
        </w:rPr>
        <w:t xml:space="preserve">its </w:t>
      </w:r>
      <w:r w:rsidR="00FC5019" w:rsidRPr="00872845">
        <w:rPr>
          <w:rFonts w:ascii="Times New Roman" w:hAnsi="Times New Roman" w:cs="Times New Roman"/>
          <w:sz w:val="24"/>
          <w:szCs w:val="24"/>
        </w:rPr>
        <w:t>solar energy. A members’ patronage is measured by the amount of energy he/she buys from the cooperative.</w:t>
      </w:r>
      <w:r w:rsidR="00D4678D" w:rsidRPr="00872845">
        <w:rPr>
          <w:rStyle w:val="FootnoteReference"/>
          <w:rFonts w:ascii="Times New Roman" w:hAnsi="Times New Roman" w:cs="Times New Roman"/>
          <w:sz w:val="24"/>
          <w:szCs w:val="24"/>
        </w:rPr>
        <w:footnoteReference w:id="12"/>
      </w:r>
      <w:r w:rsidR="00D4678D" w:rsidRPr="00872845">
        <w:rPr>
          <w:rFonts w:ascii="Times New Roman" w:hAnsi="Times New Roman" w:cs="Times New Roman"/>
          <w:sz w:val="24"/>
          <w:szCs w:val="24"/>
        </w:rPr>
        <w:t xml:space="preserve"> </w:t>
      </w:r>
      <w:r w:rsidR="00FC5019" w:rsidRPr="00872845">
        <w:rPr>
          <w:rFonts w:ascii="Times New Roman" w:hAnsi="Times New Roman" w:cs="Times New Roman"/>
          <w:sz w:val="24"/>
          <w:szCs w:val="24"/>
        </w:rPr>
        <w:t xml:space="preserve"> </w:t>
      </w:r>
      <w:r w:rsidR="00E13E08" w:rsidRPr="00872845">
        <w:rPr>
          <w:rFonts w:ascii="Times New Roman" w:hAnsi="Times New Roman" w:cs="Times New Roman"/>
          <w:sz w:val="24"/>
          <w:szCs w:val="24"/>
        </w:rPr>
        <w:t>Community solar groups can form a cooperative</w:t>
      </w:r>
      <w:r w:rsidR="003D3A0B" w:rsidRPr="00872845">
        <w:rPr>
          <w:rFonts w:ascii="Times New Roman" w:hAnsi="Times New Roman" w:cs="Times New Roman"/>
          <w:sz w:val="24"/>
          <w:szCs w:val="24"/>
        </w:rPr>
        <w:t xml:space="preserve"> by filing articles of incorporation with the Secretary of State’s office. In addition, </w:t>
      </w:r>
      <w:r w:rsidR="00E13E08" w:rsidRPr="00872845">
        <w:rPr>
          <w:rFonts w:ascii="Times New Roman" w:hAnsi="Times New Roman" w:cs="Times New Roman"/>
          <w:sz w:val="24"/>
          <w:szCs w:val="24"/>
        </w:rPr>
        <w:t xml:space="preserve">groups should create bylaws governing </w:t>
      </w:r>
      <w:r w:rsidR="003D3A0B" w:rsidRPr="00872845">
        <w:rPr>
          <w:rFonts w:ascii="Times New Roman" w:hAnsi="Times New Roman" w:cs="Times New Roman"/>
          <w:sz w:val="24"/>
          <w:szCs w:val="24"/>
        </w:rPr>
        <w:t>members’ relationships</w:t>
      </w:r>
      <w:r w:rsidR="00CF137D">
        <w:rPr>
          <w:rFonts w:ascii="Times New Roman" w:hAnsi="Times New Roman" w:cs="Times New Roman"/>
          <w:sz w:val="24"/>
          <w:szCs w:val="24"/>
        </w:rPr>
        <w:t>,</w:t>
      </w:r>
      <w:r w:rsidR="003D3A0B" w:rsidRPr="00872845">
        <w:rPr>
          <w:rFonts w:ascii="Times New Roman" w:hAnsi="Times New Roman" w:cs="Times New Roman"/>
          <w:sz w:val="24"/>
          <w:szCs w:val="24"/>
        </w:rPr>
        <w:t xml:space="preserve"> and the</w:t>
      </w:r>
      <w:r w:rsidR="00E13E08" w:rsidRPr="00872845">
        <w:rPr>
          <w:rFonts w:ascii="Times New Roman" w:hAnsi="Times New Roman" w:cs="Times New Roman"/>
          <w:sz w:val="24"/>
          <w:szCs w:val="24"/>
        </w:rPr>
        <w:t>ir respective</w:t>
      </w:r>
      <w:r w:rsidR="003D3A0B" w:rsidRPr="00872845">
        <w:rPr>
          <w:rFonts w:ascii="Times New Roman" w:hAnsi="Times New Roman" w:cs="Times New Roman"/>
          <w:sz w:val="24"/>
          <w:szCs w:val="24"/>
        </w:rPr>
        <w:t xml:space="preserve"> duties</w:t>
      </w:r>
      <w:r w:rsidR="00CF137D">
        <w:rPr>
          <w:rFonts w:ascii="Times New Roman" w:hAnsi="Times New Roman" w:cs="Times New Roman"/>
          <w:sz w:val="24"/>
          <w:szCs w:val="24"/>
        </w:rPr>
        <w:t>,</w:t>
      </w:r>
      <w:r w:rsidR="003D3A0B" w:rsidRPr="00872845">
        <w:rPr>
          <w:rFonts w:ascii="Times New Roman" w:hAnsi="Times New Roman" w:cs="Times New Roman"/>
          <w:sz w:val="24"/>
          <w:szCs w:val="24"/>
        </w:rPr>
        <w:t xml:space="preserve"> and </w:t>
      </w:r>
      <w:r w:rsidR="00E13E08" w:rsidRPr="00872845">
        <w:rPr>
          <w:rFonts w:ascii="Times New Roman" w:hAnsi="Times New Roman" w:cs="Times New Roman"/>
          <w:sz w:val="24"/>
          <w:szCs w:val="24"/>
        </w:rPr>
        <w:t xml:space="preserve">clearly define the managing </w:t>
      </w:r>
      <w:r w:rsidR="003D3A0B" w:rsidRPr="00872845">
        <w:rPr>
          <w:rFonts w:ascii="Times New Roman" w:hAnsi="Times New Roman" w:cs="Times New Roman"/>
          <w:sz w:val="24"/>
          <w:szCs w:val="24"/>
        </w:rPr>
        <w:t>obligations of th</w:t>
      </w:r>
      <w:r w:rsidR="00E13E08" w:rsidRPr="00872845">
        <w:rPr>
          <w:rFonts w:ascii="Times New Roman" w:hAnsi="Times New Roman" w:cs="Times New Roman"/>
          <w:sz w:val="24"/>
          <w:szCs w:val="24"/>
        </w:rPr>
        <w:t>e board of directors.</w:t>
      </w:r>
    </w:p>
    <w:p w14:paraId="12BEF2D5" w14:textId="7A2C1A11" w:rsidR="00C7730D" w:rsidRPr="00872845" w:rsidRDefault="00FC5019"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A consumers’</w:t>
      </w:r>
      <w:r w:rsidR="006A680F" w:rsidRPr="00872845">
        <w:rPr>
          <w:rFonts w:ascii="Times New Roman" w:hAnsi="Times New Roman" w:cs="Times New Roman"/>
          <w:sz w:val="24"/>
          <w:szCs w:val="24"/>
        </w:rPr>
        <w:t xml:space="preserve"> co</w:t>
      </w:r>
      <w:r w:rsidR="00B50B18" w:rsidRPr="00872845">
        <w:rPr>
          <w:rFonts w:ascii="Times New Roman" w:hAnsi="Times New Roman" w:cs="Times New Roman"/>
          <w:sz w:val="24"/>
          <w:szCs w:val="24"/>
        </w:rPr>
        <w:t>-</w:t>
      </w:r>
      <w:r w:rsidR="006A680F" w:rsidRPr="00872845">
        <w:rPr>
          <w:rFonts w:ascii="Times New Roman" w:hAnsi="Times New Roman" w:cs="Times New Roman"/>
          <w:sz w:val="24"/>
          <w:szCs w:val="24"/>
        </w:rPr>
        <w:t>o</w:t>
      </w:r>
      <w:r w:rsidR="002A5300" w:rsidRPr="00872845">
        <w:rPr>
          <w:rFonts w:ascii="Times New Roman" w:hAnsi="Times New Roman" w:cs="Times New Roman"/>
          <w:sz w:val="24"/>
          <w:szCs w:val="24"/>
        </w:rPr>
        <w:t xml:space="preserve">p structure </w:t>
      </w:r>
      <w:r w:rsidR="006A680F" w:rsidRPr="00872845">
        <w:rPr>
          <w:rFonts w:ascii="Times New Roman" w:hAnsi="Times New Roman" w:cs="Times New Roman"/>
          <w:sz w:val="24"/>
          <w:szCs w:val="24"/>
        </w:rPr>
        <w:t>appeals to groups seeking to organize a group net metering project</w:t>
      </w:r>
      <w:r w:rsidR="002A5300" w:rsidRPr="00872845">
        <w:rPr>
          <w:rFonts w:ascii="Times New Roman" w:hAnsi="Times New Roman" w:cs="Times New Roman"/>
          <w:sz w:val="24"/>
          <w:szCs w:val="24"/>
        </w:rPr>
        <w:t>,</w:t>
      </w:r>
      <w:r w:rsidR="006A680F" w:rsidRPr="00872845">
        <w:rPr>
          <w:rFonts w:ascii="Times New Roman" w:hAnsi="Times New Roman" w:cs="Times New Roman"/>
          <w:sz w:val="24"/>
          <w:szCs w:val="24"/>
        </w:rPr>
        <w:t xml:space="preserve"> because of the democratic nature of its governance and management. </w:t>
      </w:r>
      <w:r w:rsidR="002A5300" w:rsidRPr="00872845">
        <w:rPr>
          <w:rFonts w:ascii="Times New Roman" w:hAnsi="Times New Roman" w:cs="Times New Roman"/>
          <w:sz w:val="24"/>
          <w:szCs w:val="24"/>
        </w:rPr>
        <w:t xml:space="preserve">In addition, </w:t>
      </w:r>
      <w:r w:rsidR="006618FD" w:rsidRPr="00872845">
        <w:rPr>
          <w:rFonts w:ascii="Times New Roman" w:hAnsi="Times New Roman" w:cs="Times New Roman"/>
          <w:sz w:val="24"/>
          <w:szCs w:val="24"/>
        </w:rPr>
        <w:t>co-ops</w:t>
      </w:r>
      <w:r w:rsidR="002A5300" w:rsidRPr="00872845">
        <w:rPr>
          <w:rFonts w:ascii="Times New Roman" w:hAnsi="Times New Roman" w:cs="Times New Roman"/>
          <w:sz w:val="24"/>
          <w:szCs w:val="24"/>
        </w:rPr>
        <w:t xml:space="preserve"> </w:t>
      </w:r>
      <w:r w:rsidR="002A5300" w:rsidRPr="00872845">
        <w:rPr>
          <w:rFonts w:ascii="Times New Roman" w:hAnsi="Times New Roman" w:cs="Times New Roman"/>
          <w:sz w:val="24"/>
          <w:szCs w:val="24"/>
        </w:rPr>
        <w:lastRenderedPageBreak/>
        <w:t>are lucrative because its members can pool their financial resources together to leverage debt financing</w:t>
      </w:r>
      <w:r w:rsidR="002A5300" w:rsidRPr="00872845">
        <w:rPr>
          <w:rStyle w:val="FootnoteReference"/>
          <w:rFonts w:ascii="Times New Roman" w:hAnsi="Times New Roman" w:cs="Times New Roman"/>
          <w:sz w:val="24"/>
          <w:szCs w:val="24"/>
        </w:rPr>
        <w:footnoteReference w:id="13"/>
      </w:r>
      <w:r w:rsidR="002A5300" w:rsidRPr="00872845">
        <w:rPr>
          <w:rFonts w:ascii="Times New Roman" w:hAnsi="Times New Roman" w:cs="Times New Roman"/>
          <w:sz w:val="24"/>
          <w:szCs w:val="24"/>
        </w:rPr>
        <w:t xml:space="preserve">. </w:t>
      </w:r>
      <w:r w:rsidR="006A680F" w:rsidRPr="00872845">
        <w:rPr>
          <w:rFonts w:ascii="Times New Roman" w:hAnsi="Times New Roman" w:cs="Times New Roman"/>
          <w:sz w:val="24"/>
          <w:szCs w:val="24"/>
        </w:rPr>
        <w:t>However, th</w:t>
      </w:r>
      <w:r w:rsidR="00867AB8" w:rsidRPr="00872845">
        <w:rPr>
          <w:rFonts w:ascii="Times New Roman" w:hAnsi="Times New Roman" w:cs="Times New Roman"/>
          <w:sz w:val="24"/>
          <w:szCs w:val="24"/>
        </w:rPr>
        <w:t xml:space="preserve">ere are some significant drawbacks to using this model for a community solar project.  </w:t>
      </w:r>
      <w:r w:rsidR="0047548A" w:rsidRPr="00872845">
        <w:rPr>
          <w:rFonts w:ascii="Times New Roman" w:hAnsi="Times New Roman" w:cs="Times New Roman"/>
          <w:sz w:val="24"/>
          <w:szCs w:val="24"/>
        </w:rPr>
        <w:t xml:space="preserve">Members traditionally have little input into </w:t>
      </w:r>
      <w:r w:rsidR="005D6F1F" w:rsidRPr="00872845">
        <w:rPr>
          <w:rFonts w:ascii="Times New Roman" w:hAnsi="Times New Roman" w:cs="Times New Roman"/>
          <w:sz w:val="24"/>
          <w:szCs w:val="24"/>
        </w:rPr>
        <w:t xml:space="preserve">day-to-day and big </w:t>
      </w:r>
      <w:r w:rsidR="0047548A" w:rsidRPr="00872845">
        <w:rPr>
          <w:rFonts w:ascii="Times New Roman" w:hAnsi="Times New Roman" w:cs="Times New Roman"/>
          <w:sz w:val="24"/>
          <w:szCs w:val="24"/>
        </w:rPr>
        <w:t>business operations</w:t>
      </w:r>
      <w:r w:rsidR="005D6F1F" w:rsidRPr="00872845">
        <w:rPr>
          <w:rFonts w:ascii="Times New Roman" w:hAnsi="Times New Roman" w:cs="Times New Roman"/>
          <w:sz w:val="24"/>
          <w:szCs w:val="24"/>
        </w:rPr>
        <w:t xml:space="preserve"> decisions</w:t>
      </w:r>
      <w:r w:rsidR="0047548A" w:rsidRPr="00872845">
        <w:rPr>
          <w:rFonts w:ascii="Times New Roman" w:hAnsi="Times New Roman" w:cs="Times New Roman"/>
          <w:sz w:val="24"/>
          <w:szCs w:val="24"/>
        </w:rPr>
        <w:t>.</w:t>
      </w:r>
      <w:r w:rsidR="00D4678D" w:rsidRPr="00872845">
        <w:rPr>
          <w:rStyle w:val="FootnoteReference"/>
          <w:rFonts w:ascii="Times New Roman" w:hAnsi="Times New Roman" w:cs="Times New Roman"/>
          <w:sz w:val="24"/>
          <w:szCs w:val="24"/>
        </w:rPr>
        <w:footnoteReference w:id="14"/>
      </w:r>
      <w:r w:rsidR="005D6F1F" w:rsidRPr="00872845">
        <w:rPr>
          <w:rFonts w:ascii="Times New Roman" w:hAnsi="Times New Roman" w:cs="Times New Roman"/>
          <w:sz w:val="24"/>
          <w:szCs w:val="24"/>
        </w:rPr>
        <w:t xml:space="preserve"> However</w:t>
      </w:r>
      <w:r w:rsidR="002A5300" w:rsidRPr="00872845">
        <w:rPr>
          <w:rFonts w:ascii="Times New Roman" w:hAnsi="Times New Roman" w:cs="Times New Roman"/>
          <w:sz w:val="24"/>
          <w:szCs w:val="24"/>
        </w:rPr>
        <w:t>, significant</w:t>
      </w:r>
      <w:r w:rsidR="005D6F1F" w:rsidRPr="00872845">
        <w:rPr>
          <w:rFonts w:ascii="Times New Roman" w:hAnsi="Times New Roman" w:cs="Times New Roman"/>
          <w:sz w:val="24"/>
          <w:szCs w:val="24"/>
        </w:rPr>
        <w:t xml:space="preserve"> decisions like an amendment to a bylaw will require an all member vote.</w:t>
      </w:r>
      <w:r w:rsidR="00D4678D" w:rsidRPr="00872845">
        <w:rPr>
          <w:rStyle w:val="FootnoteReference"/>
          <w:rFonts w:ascii="Times New Roman" w:hAnsi="Times New Roman" w:cs="Times New Roman"/>
          <w:sz w:val="24"/>
          <w:szCs w:val="24"/>
        </w:rPr>
        <w:footnoteReference w:id="15"/>
      </w:r>
      <w:r w:rsidR="005D6F1F" w:rsidRPr="00872845">
        <w:rPr>
          <w:rFonts w:ascii="Times New Roman" w:hAnsi="Times New Roman" w:cs="Times New Roman"/>
          <w:sz w:val="24"/>
          <w:szCs w:val="24"/>
        </w:rPr>
        <w:t xml:space="preserve"> </w:t>
      </w:r>
      <w:r w:rsidR="00645787" w:rsidRPr="00872845">
        <w:rPr>
          <w:rFonts w:ascii="Times New Roman" w:hAnsi="Times New Roman" w:cs="Times New Roman"/>
          <w:sz w:val="24"/>
          <w:szCs w:val="24"/>
        </w:rPr>
        <w:t>Moreover</w:t>
      </w:r>
      <w:r w:rsidR="00EB1F99" w:rsidRPr="00872845">
        <w:rPr>
          <w:rFonts w:ascii="Times New Roman" w:hAnsi="Times New Roman" w:cs="Times New Roman"/>
          <w:sz w:val="24"/>
          <w:szCs w:val="24"/>
        </w:rPr>
        <w:t>, each fiscal year the</w:t>
      </w:r>
      <w:r w:rsidR="006E6E5C" w:rsidRPr="00872845">
        <w:rPr>
          <w:rFonts w:ascii="Times New Roman" w:hAnsi="Times New Roman" w:cs="Times New Roman"/>
          <w:sz w:val="24"/>
          <w:szCs w:val="24"/>
        </w:rPr>
        <w:t xml:space="preserve"> cooperative</w:t>
      </w:r>
      <w:r w:rsidR="00645787" w:rsidRPr="00872845">
        <w:rPr>
          <w:rFonts w:ascii="Times New Roman" w:hAnsi="Times New Roman" w:cs="Times New Roman"/>
          <w:sz w:val="24"/>
          <w:szCs w:val="24"/>
        </w:rPr>
        <w:t>’s</w:t>
      </w:r>
      <w:r w:rsidR="002A5300" w:rsidRPr="00872845">
        <w:rPr>
          <w:rFonts w:ascii="Times New Roman" w:hAnsi="Times New Roman" w:cs="Times New Roman"/>
          <w:sz w:val="24"/>
          <w:szCs w:val="24"/>
        </w:rPr>
        <w:t xml:space="preserve"> board </w:t>
      </w:r>
      <w:r w:rsidR="006E6E5C" w:rsidRPr="00872845">
        <w:rPr>
          <w:rFonts w:ascii="Times New Roman" w:hAnsi="Times New Roman" w:cs="Times New Roman"/>
          <w:sz w:val="24"/>
          <w:szCs w:val="24"/>
        </w:rPr>
        <w:t xml:space="preserve">decides how to </w:t>
      </w:r>
      <w:r w:rsidR="0072203F" w:rsidRPr="00872845">
        <w:rPr>
          <w:rFonts w:ascii="Times New Roman" w:hAnsi="Times New Roman" w:cs="Times New Roman"/>
          <w:sz w:val="24"/>
          <w:szCs w:val="24"/>
        </w:rPr>
        <w:t>distribute</w:t>
      </w:r>
      <w:r w:rsidR="00701676" w:rsidRPr="00872845">
        <w:rPr>
          <w:rFonts w:ascii="Times New Roman" w:hAnsi="Times New Roman" w:cs="Times New Roman"/>
          <w:sz w:val="24"/>
          <w:szCs w:val="24"/>
        </w:rPr>
        <w:t xml:space="preserve"> the co-op’s net earning</w:t>
      </w:r>
      <w:r w:rsidR="00EB1F99" w:rsidRPr="00872845">
        <w:rPr>
          <w:rFonts w:ascii="Times New Roman" w:hAnsi="Times New Roman" w:cs="Times New Roman"/>
          <w:sz w:val="24"/>
          <w:szCs w:val="24"/>
        </w:rPr>
        <w:t>s after expenses</w:t>
      </w:r>
      <w:r w:rsidR="00645787" w:rsidRPr="00872845">
        <w:rPr>
          <w:rFonts w:ascii="Times New Roman" w:hAnsi="Times New Roman" w:cs="Times New Roman"/>
          <w:sz w:val="24"/>
          <w:szCs w:val="24"/>
        </w:rPr>
        <w:t>.</w:t>
      </w:r>
      <w:r w:rsidR="00D4678D" w:rsidRPr="00872845">
        <w:rPr>
          <w:rStyle w:val="FootnoteReference"/>
          <w:rFonts w:ascii="Times New Roman" w:hAnsi="Times New Roman" w:cs="Times New Roman"/>
          <w:sz w:val="24"/>
          <w:szCs w:val="24"/>
        </w:rPr>
        <w:footnoteReference w:id="16"/>
      </w:r>
      <w:r w:rsidR="00645787" w:rsidRPr="00872845">
        <w:rPr>
          <w:rFonts w:ascii="Times New Roman" w:hAnsi="Times New Roman" w:cs="Times New Roman"/>
          <w:sz w:val="24"/>
          <w:szCs w:val="24"/>
        </w:rPr>
        <w:t xml:space="preserve"> The co-op could save its revenue</w:t>
      </w:r>
      <w:r w:rsidR="00CF137D">
        <w:rPr>
          <w:rFonts w:ascii="Times New Roman" w:hAnsi="Times New Roman" w:cs="Times New Roman"/>
          <w:sz w:val="24"/>
          <w:szCs w:val="24"/>
        </w:rPr>
        <w:t xml:space="preserve"> for</w:t>
      </w:r>
      <w:r w:rsidR="00701676" w:rsidRPr="00872845">
        <w:rPr>
          <w:rFonts w:ascii="Times New Roman" w:hAnsi="Times New Roman" w:cs="Times New Roman"/>
          <w:sz w:val="24"/>
          <w:szCs w:val="24"/>
        </w:rPr>
        <w:t xml:space="preserve"> emergency expense</w:t>
      </w:r>
      <w:r w:rsidR="00CF137D">
        <w:rPr>
          <w:rFonts w:ascii="Times New Roman" w:hAnsi="Times New Roman" w:cs="Times New Roman"/>
          <w:sz w:val="24"/>
          <w:szCs w:val="24"/>
        </w:rPr>
        <w:t>s</w:t>
      </w:r>
      <w:r w:rsidR="00701676" w:rsidRPr="00872845">
        <w:rPr>
          <w:rFonts w:ascii="Times New Roman" w:hAnsi="Times New Roman" w:cs="Times New Roman"/>
          <w:sz w:val="24"/>
          <w:szCs w:val="24"/>
        </w:rPr>
        <w:t xml:space="preserve"> or allocate the surplus to </w:t>
      </w:r>
      <w:r w:rsidR="00645787" w:rsidRPr="00872845">
        <w:rPr>
          <w:rFonts w:ascii="Times New Roman" w:hAnsi="Times New Roman" w:cs="Times New Roman"/>
          <w:sz w:val="24"/>
          <w:szCs w:val="24"/>
        </w:rPr>
        <w:t xml:space="preserve">members based on their </w:t>
      </w:r>
      <w:r w:rsidR="00701676" w:rsidRPr="00872845">
        <w:rPr>
          <w:rFonts w:ascii="Times New Roman" w:hAnsi="Times New Roman" w:cs="Times New Roman"/>
          <w:sz w:val="24"/>
          <w:szCs w:val="24"/>
        </w:rPr>
        <w:t>patronage.</w:t>
      </w:r>
      <w:r w:rsidR="00D4678D" w:rsidRPr="00872845">
        <w:rPr>
          <w:rStyle w:val="FootnoteReference"/>
          <w:rFonts w:ascii="Times New Roman" w:hAnsi="Times New Roman" w:cs="Times New Roman"/>
          <w:sz w:val="24"/>
          <w:szCs w:val="24"/>
        </w:rPr>
        <w:footnoteReference w:id="17"/>
      </w:r>
      <w:r w:rsidR="00701676" w:rsidRPr="00872845">
        <w:rPr>
          <w:rFonts w:ascii="Times New Roman" w:hAnsi="Times New Roman" w:cs="Times New Roman"/>
          <w:sz w:val="24"/>
          <w:szCs w:val="24"/>
        </w:rPr>
        <w:t xml:space="preserve"> </w:t>
      </w:r>
      <w:r w:rsidR="00CF137D">
        <w:rPr>
          <w:rFonts w:ascii="Times New Roman" w:hAnsi="Times New Roman" w:cs="Times New Roman"/>
          <w:sz w:val="24"/>
          <w:szCs w:val="24"/>
        </w:rPr>
        <w:t xml:space="preserve"> To qualify for a</w:t>
      </w:r>
      <w:r w:rsidR="002A5300" w:rsidRPr="00872845">
        <w:rPr>
          <w:rFonts w:ascii="Times New Roman" w:hAnsi="Times New Roman" w:cs="Times New Roman"/>
          <w:sz w:val="24"/>
          <w:szCs w:val="24"/>
        </w:rPr>
        <w:t xml:space="preserve"> tax benefit, c</w:t>
      </w:r>
      <w:r w:rsidR="00362BCA">
        <w:rPr>
          <w:rFonts w:ascii="Times New Roman" w:hAnsi="Times New Roman" w:cs="Times New Roman"/>
          <w:sz w:val="24"/>
          <w:szCs w:val="24"/>
        </w:rPr>
        <w:t xml:space="preserve">o-ops </w:t>
      </w:r>
      <w:r w:rsidR="00CF137D">
        <w:rPr>
          <w:rFonts w:ascii="Times New Roman" w:hAnsi="Times New Roman" w:cs="Times New Roman"/>
          <w:sz w:val="24"/>
          <w:szCs w:val="24"/>
        </w:rPr>
        <w:t>adhere</w:t>
      </w:r>
      <w:r w:rsidR="006E6E5C" w:rsidRPr="00872845">
        <w:rPr>
          <w:rFonts w:ascii="Times New Roman" w:hAnsi="Times New Roman" w:cs="Times New Roman"/>
          <w:sz w:val="24"/>
          <w:szCs w:val="24"/>
        </w:rPr>
        <w:t xml:space="preserve"> </w:t>
      </w:r>
      <w:r w:rsidR="00362BCA">
        <w:rPr>
          <w:rFonts w:ascii="Times New Roman" w:hAnsi="Times New Roman" w:cs="Times New Roman"/>
          <w:sz w:val="24"/>
          <w:szCs w:val="24"/>
        </w:rPr>
        <w:t xml:space="preserve">to </w:t>
      </w:r>
      <w:r w:rsidR="006E6E5C" w:rsidRPr="00872845">
        <w:rPr>
          <w:rFonts w:ascii="Times New Roman" w:hAnsi="Times New Roman" w:cs="Times New Roman"/>
          <w:sz w:val="24"/>
          <w:szCs w:val="24"/>
        </w:rPr>
        <w:t>Subchapter T of the Internal Revenue Code</w:t>
      </w:r>
      <w:r w:rsidR="00CF137D">
        <w:rPr>
          <w:rFonts w:ascii="Times New Roman" w:hAnsi="Times New Roman" w:cs="Times New Roman"/>
          <w:sz w:val="24"/>
          <w:szCs w:val="24"/>
        </w:rPr>
        <w:t xml:space="preserve"> when allocating</w:t>
      </w:r>
      <w:r w:rsidR="00CF137D" w:rsidRPr="00872845">
        <w:rPr>
          <w:rFonts w:ascii="Times New Roman" w:hAnsi="Times New Roman" w:cs="Times New Roman"/>
          <w:sz w:val="24"/>
          <w:szCs w:val="24"/>
        </w:rPr>
        <w:t xml:space="preserve"> patronage</w:t>
      </w:r>
      <w:r w:rsidR="00CF137D">
        <w:rPr>
          <w:rFonts w:ascii="Times New Roman" w:hAnsi="Times New Roman" w:cs="Times New Roman"/>
          <w:sz w:val="24"/>
          <w:szCs w:val="24"/>
        </w:rPr>
        <w:t xml:space="preserve"> dividend</w:t>
      </w:r>
      <w:r w:rsidR="00CF137D" w:rsidRPr="00872845">
        <w:rPr>
          <w:rFonts w:ascii="Times New Roman" w:hAnsi="Times New Roman" w:cs="Times New Roman"/>
          <w:sz w:val="24"/>
          <w:szCs w:val="24"/>
        </w:rPr>
        <w:t xml:space="preserve"> distributions</w:t>
      </w:r>
      <w:r w:rsidR="00CF137D">
        <w:rPr>
          <w:rFonts w:ascii="Times New Roman" w:hAnsi="Times New Roman" w:cs="Times New Roman"/>
          <w:sz w:val="24"/>
          <w:szCs w:val="24"/>
        </w:rPr>
        <w:t xml:space="preserve"> </w:t>
      </w:r>
      <w:r w:rsidR="00CF137D" w:rsidRPr="00872845">
        <w:rPr>
          <w:rFonts w:ascii="Times New Roman" w:hAnsi="Times New Roman" w:cs="Times New Roman"/>
          <w:sz w:val="24"/>
          <w:szCs w:val="24"/>
        </w:rPr>
        <w:t>to its members</w:t>
      </w:r>
      <w:r w:rsidR="00D4678D" w:rsidRPr="00872845">
        <w:rPr>
          <w:rFonts w:ascii="Times New Roman" w:hAnsi="Times New Roman" w:cs="Times New Roman"/>
          <w:sz w:val="24"/>
          <w:szCs w:val="24"/>
        </w:rPr>
        <w:t>.</w:t>
      </w:r>
      <w:r w:rsidR="00D4678D" w:rsidRPr="00872845">
        <w:rPr>
          <w:rStyle w:val="FootnoteReference"/>
          <w:rFonts w:ascii="Times New Roman" w:hAnsi="Times New Roman" w:cs="Times New Roman"/>
          <w:sz w:val="24"/>
          <w:szCs w:val="24"/>
        </w:rPr>
        <w:footnoteReference w:id="18"/>
      </w:r>
      <w:r w:rsidR="006E6E5C" w:rsidRPr="00872845">
        <w:rPr>
          <w:rFonts w:ascii="Times New Roman" w:hAnsi="Times New Roman" w:cs="Times New Roman"/>
          <w:sz w:val="24"/>
          <w:szCs w:val="24"/>
        </w:rPr>
        <w:t xml:space="preserve"> </w:t>
      </w:r>
      <w:r w:rsidR="002A5300" w:rsidRPr="00872845">
        <w:rPr>
          <w:rFonts w:ascii="Times New Roman" w:hAnsi="Times New Roman" w:cs="Times New Roman"/>
          <w:sz w:val="24"/>
          <w:szCs w:val="24"/>
        </w:rPr>
        <w:t>However, regardless the</w:t>
      </w:r>
      <w:r w:rsidR="00EB1F99" w:rsidRPr="00872845">
        <w:rPr>
          <w:rFonts w:ascii="Times New Roman" w:hAnsi="Times New Roman" w:cs="Times New Roman"/>
          <w:sz w:val="24"/>
          <w:szCs w:val="24"/>
        </w:rPr>
        <w:t xml:space="preserve"> value</w:t>
      </w:r>
      <w:r w:rsidR="002A5300" w:rsidRPr="00872845">
        <w:rPr>
          <w:rFonts w:ascii="Times New Roman" w:hAnsi="Times New Roman" w:cs="Times New Roman"/>
          <w:sz w:val="24"/>
          <w:szCs w:val="24"/>
        </w:rPr>
        <w:t xml:space="preserve"> of a member’s dividend, each</w:t>
      </w:r>
      <w:r w:rsidR="00EB1F99" w:rsidRPr="00872845">
        <w:rPr>
          <w:rFonts w:ascii="Times New Roman" w:hAnsi="Times New Roman" w:cs="Times New Roman"/>
          <w:sz w:val="24"/>
          <w:szCs w:val="24"/>
        </w:rPr>
        <w:t xml:space="preserve"> co</w:t>
      </w:r>
      <w:r w:rsidR="002A5300" w:rsidRPr="00872845">
        <w:rPr>
          <w:rFonts w:ascii="Times New Roman" w:hAnsi="Times New Roman" w:cs="Times New Roman"/>
          <w:sz w:val="24"/>
          <w:szCs w:val="24"/>
        </w:rPr>
        <w:t>-</w:t>
      </w:r>
      <w:r w:rsidR="00EB1F99" w:rsidRPr="00872845">
        <w:rPr>
          <w:rFonts w:ascii="Times New Roman" w:hAnsi="Times New Roman" w:cs="Times New Roman"/>
          <w:sz w:val="24"/>
          <w:szCs w:val="24"/>
        </w:rPr>
        <w:t>op</w:t>
      </w:r>
      <w:r w:rsidR="002A5300" w:rsidRPr="00872845">
        <w:rPr>
          <w:rFonts w:ascii="Times New Roman" w:hAnsi="Times New Roman" w:cs="Times New Roman"/>
          <w:sz w:val="24"/>
          <w:szCs w:val="24"/>
        </w:rPr>
        <w:t xml:space="preserve"> member</w:t>
      </w:r>
      <w:r w:rsidR="00EB1F99" w:rsidRPr="00872845">
        <w:rPr>
          <w:rFonts w:ascii="Times New Roman" w:hAnsi="Times New Roman" w:cs="Times New Roman"/>
          <w:sz w:val="24"/>
          <w:szCs w:val="24"/>
        </w:rPr>
        <w:t xml:space="preserve"> receives one vote</w:t>
      </w:r>
      <w:r w:rsidR="002A5300" w:rsidRPr="00872845">
        <w:rPr>
          <w:rFonts w:ascii="Times New Roman" w:hAnsi="Times New Roman" w:cs="Times New Roman"/>
          <w:sz w:val="24"/>
          <w:szCs w:val="24"/>
        </w:rPr>
        <w:t xml:space="preserve">. Voting rights are unbundled from financial investment. </w:t>
      </w:r>
    </w:p>
    <w:p w14:paraId="14BAE8EC" w14:textId="0B1FF118" w:rsidR="002B05EE" w:rsidRPr="00872845" w:rsidRDefault="002A5300"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Further, members</w:t>
      </w:r>
      <w:r w:rsidR="00CD20AD" w:rsidRPr="00872845">
        <w:rPr>
          <w:rFonts w:ascii="Times New Roman" w:hAnsi="Times New Roman" w:cs="Times New Roman"/>
          <w:sz w:val="24"/>
          <w:szCs w:val="24"/>
        </w:rPr>
        <w:t xml:space="preserve"> </w:t>
      </w:r>
      <w:r w:rsidR="005D6F1F" w:rsidRPr="00872845">
        <w:rPr>
          <w:rFonts w:ascii="Times New Roman" w:hAnsi="Times New Roman" w:cs="Times New Roman"/>
          <w:sz w:val="24"/>
          <w:szCs w:val="24"/>
        </w:rPr>
        <w:t xml:space="preserve">have </w:t>
      </w:r>
      <w:r w:rsidR="00CD20AD" w:rsidRPr="00872845">
        <w:rPr>
          <w:rFonts w:ascii="Times New Roman" w:hAnsi="Times New Roman" w:cs="Times New Roman"/>
          <w:sz w:val="24"/>
          <w:szCs w:val="24"/>
        </w:rPr>
        <w:t>limited equity in a cooperative.</w:t>
      </w:r>
      <w:r w:rsidR="00D4678D" w:rsidRPr="00872845">
        <w:rPr>
          <w:rStyle w:val="FootnoteReference"/>
          <w:rFonts w:ascii="Times New Roman" w:hAnsi="Times New Roman" w:cs="Times New Roman"/>
          <w:sz w:val="24"/>
          <w:szCs w:val="24"/>
        </w:rPr>
        <w:footnoteReference w:id="19"/>
      </w:r>
      <w:r w:rsidR="00CD20AD" w:rsidRPr="00872845">
        <w:rPr>
          <w:rFonts w:ascii="Times New Roman" w:hAnsi="Times New Roman" w:cs="Times New Roman"/>
          <w:sz w:val="24"/>
          <w:szCs w:val="24"/>
        </w:rPr>
        <w:t xml:space="preserve"> When </w:t>
      </w:r>
      <w:r w:rsidR="005D6F1F" w:rsidRPr="00872845">
        <w:rPr>
          <w:rFonts w:ascii="Times New Roman" w:hAnsi="Times New Roman" w:cs="Times New Roman"/>
          <w:sz w:val="24"/>
          <w:szCs w:val="24"/>
        </w:rPr>
        <w:t xml:space="preserve">a member leaves a cooperative, he/she </w:t>
      </w:r>
      <w:r w:rsidR="00CD20AD" w:rsidRPr="00872845">
        <w:rPr>
          <w:rFonts w:ascii="Times New Roman" w:hAnsi="Times New Roman" w:cs="Times New Roman"/>
          <w:sz w:val="24"/>
          <w:szCs w:val="24"/>
        </w:rPr>
        <w:t>collects</w:t>
      </w:r>
      <w:r w:rsidR="005D6F1F" w:rsidRPr="00872845">
        <w:rPr>
          <w:rFonts w:ascii="Times New Roman" w:hAnsi="Times New Roman" w:cs="Times New Roman"/>
          <w:sz w:val="24"/>
          <w:szCs w:val="24"/>
        </w:rPr>
        <w:t xml:space="preserve"> only what is available in their capital </w:t>
      </w:r>
      <w:r w:rsidR="00CD20AD" w:rsidRPr="00872845">
        <w:rPr>
          <w:rFonts w:ascii="Times New Roman" w:hAnsi="Times New Roman" w:cs="Times New Roman"/>
          <w:sz w:val="24"/>
          <w:szCs w:val="24"/>
        </w:rPr>
        <w:t>account</w:t>
      </w:r>
      <w:r w:rsidR="00FC5019" w:rsidRPr="00872845">
        <w:rPr>
          <w:rFonts w:ascii="Times New Roman" w:hAnsi="Times New Roman" w:cs="Times New Roman"/>
          <w:sz w:val="24"/>
          <w:szCs w:val="24"/>
        </w:rPr>
        <w:t>;</w:t>
      </w:r>
      <w:r w:rsidR="006E6E5C" w:rsidRPr="00872845">
        <w:rPr>
          <w:rFonts w:ascii="Times New Roman" w:hAnsi="Times New Roman" w:cs="Times New Roman"/>
          <w:sz w:val="24"/>
          <w:szCs w:val="24"/>
        </w:rPr>
        <w:t xml:space="preserve"> usually </w:t>
      </w:r>
      <w:r w:rsidR="00FC5019" w:rsidRPr="00872845">
        <w:rPr>
          <w:rFonts w:ascii="Times New Roman" w:hAnsi="Times New Roman" w:cs="Times New Roman"/>
          <w:sz w:val="24"/>
          <w:szCs w:val="24"/>
        </w:rPr>
        <w:t xml:space="preserve">it </w:t>
      </w:r>
      <w:r w:rsidR="006E6E5C" w:rsidRPr="00872845">
        <w:rPr>
          <w:rFonts w:ascii="Times New Roman" w:hAnsi="Times New Roman" w:cs="Times New Roman"/>
          <w:sz w:val="24"/>
          <w:szCs w:val="24"/>
        </w:rPr>
        <w:t>is their initial capital contribution,</w:t>
      </w:r>
      <w:r w:rsidR="005D6F1F" w:rsidRPr="00872845">
        <w:rPr>
          <w:rFonts w:ascii="Times New Roman" w:hAnsi="Times New Roman" w:cs="Times New Roman"/>
          <w:sz w:val="24"/>
          <w:szCs w:val="24"/>
        </w:rPr>
        <w:t xml:space="preserve"> rather than the market value of their share of the business</w:t>
      </w:r>
      <w:r w:rsidR="00D4678D" w:rsidRPr="00872845">
        <w:rPr>
          <w:rFonts w:ascii="Times New Roman" w:hAnsi="Times New Roman" w:cs="Times New Roman"/>
          <w:sz w:val="24"/>
          <w:szCs w:val="24"/>
        </w:rPr>
        <w:t>.</w:t>
      </w:r>
      <w:r w:rsidR="00D4678D" w:rsidRPr="00872845">
        <w:rPr>
          <w:rStyle w:val="FootnoteReference"/>
          <w:rFonts w:ascii="Times New Roman" w:hAnsi="Times New Roman" w:cs="Times New Roman"/>
          <w:sz w:val="24"/>
          <w:szCs w:val="24"/>
        </w:rPr>
        <w:footnoteReference w:id="20"/>
      </w:r>
      <w:r w:rsidR="0072203F" w:rsidRPr="00872845">
        <w:rPr>
          <w:rFonts w:ascii="Times New Roman" w:hAnsi="Times New Roman" w:cs="Times New Roman"/>
          <w:sz w:val="24"/>
          <w:szCs w:val="24"/>
        </w:rPr>
        <w:t xml:space="preserve"> Additionally, such collection of capi</w:t>
      </w:r>
      <w:r w:rsidR="00CD20AD" w:rsidRPr="00872845">
        <w:rPr>
          <w:rFonts w:ascii="Times New Roman" w:hAnsi="Times New Roman" w:cs="Times New Roman"/>
          <w:sz w:val="24"/>
          <w:szCs w:val="24"/>
        </w:rPr>
        <w:t>tal contribution becomes</w:t>
      </w:r>
      <w:r w:rsidR="0072203F" w:rsidRPr="00872845">
        <w:rPr>
          <w:rFonts w:ascii="Times New Roman" w:hAnsi="Times New Roman" w:cs="Times New Roman"/>
          <w:sz w:val="24"/>
          <w:szCs w:val="24"/>
        </w:rPr>
        <w:t xml:space="preserve"> a loan from the member leaving the co-op</w:t>
      </w:r>
      <w:r w:rsidR="006618FD">
        <w:rPr>
          <w:rFonts w:ascii="Times New Roman" w:hAnsi="Times New Roman" w:cs="Times New Roman"/>
          <w:sz w:val="24"/>
          <w:szCs w:val="24"/>
        </w:rPr>
        <w:t>. T</w:t>
      </w:r>
      <w:r w:rsidR="00CD20AD" w:rsidRPr="00872845">
        <w:rPr>
          <w:rFonts w:ascii="Times New Roman" w:hAnsi="Times New Roman" w:cs="Times New Roman"/>
          <w:sz w:val="24"/>
          <w:szCs w:val="24"/>
        </w:rPr>
        <w:t>he</w:t>
      </w:r>
      <w:r w:rsidR="006618FD">
        <w:rPr>
          <w:rFonts w:ascii="Times New Roman" w:hAnsi="Times New Roman" w:cs="Times New Roman"/>
          <w:sz w:val="24"/>
          <w:szCs w:val="24"/>
        </w:rPr>
        <w:t>n the co-op will pay back such</w:t>
      </w:r>
      <w:r w:rsidR="0072203F" w:rsidRPr="00872845">
        <w:rPr>
          <w:rFonts w:ascii="Times New Roman" w:hAnsi="Times New Roman" w:cs="Times New Roman"/>
          <w:sz w:val="24"/>
          <w:szCs w:val="24"/>
        </w:rPr>
        <w:t xml:space="preserve"> amount over a period identified in the initial </w:t>
      </w:r>
      <w:r w:rsidR="002B05EE" w:rsidRPr="00872845">
        <w:rPr>
          <w:rFonts w:ascii="Times New Roman" w:hAnsi="Times New Roman" w:cs="Times New Roman"/>
          <w:sz w:val="24"/>
          <w:szCs w:val="24"/>
        </w:rPr>
        <w:t>member’s contract.</w:t>
      </w:r>
      <w:r w:rsidR="00D4678D" w:rsidRPr="00872845">
        <w:rPr>
          <w:rStyle w:val="FootnoteReference"/>
          <w:rFonts w:ascii="Times New Roman" w:hAnsi="Times New Roman" w:cs="Times New Roman"/>
          <w:sz w:val="24"/>
          <w:szCs w:val="24"/>
        </w:rPr>
        <w:footnoteReference w:id="21"/>
      </w:r>
      <w:r w:rsidR="006618FD">
        <w:rPr>
          <w:rFonts w:ascii="Times New Roman" w:hAnsi="Times New Roman" w:cs="Times New Roman"/>
          <w:sz w:val="24"/>
          <w:szCs w:val="24"/>
        </w:rPr>
        <w:t xml:space="preserve"> Funding a co-op</w:t>
      </w:r>
      <w:r w:rsidR="002B05EE" w:rsidRPr="00872845">
        <w:rPr>
          <w:rFonts w:ascii="Times New Roman" w:hAnsi="Times New Roman" w:cs="Times New Roman"/>
          <w:sz w:val="24"/>
          <w:szCs w:val="24"/>
        </w:rPr>
        <w:t xml:space="preserve"> can be a struggl</w:t>
      </w:r>
      <w:r w:rsidRPr="00872845">
        <w:rPr>
          <w:rFonts w:ascii="Times New Roman" w:hAnsi="Times New Roman" w:cs="Times New Roman"/>
          <w:sz w:val="24"/>
          <w:szCs w:val="24"/>
        </w:rPr>
        <w:t xml:space="preserve">e because the corporation may not give </w:t>
      </w:r>
      <w:r w:rsidR="002B05EE" w:rsidRPr="00872845">
        <w:rPr>
          <w:rFonts w:ascii="Times New Roman" w:hAnsi="Times New Roman" w:cs="Times New Roman"/>
          <w:sz w:val="24"/>
          <w:szCs w:val="24"/>
        </w:rPr>
        <w:t>non-member investors</w:t>
      </w:r>
      <w:r w:rsidRPr="00872845">
        <w:rPr>
          <w:rFonts w:ascii="Times New Roman" w:hAnsi="Times New Roman" w:cs="Times New Roman"/>
          <w:sz w:val="24"/>
          <w:szCs w:val="24"/>
        </w:rPr>
        <w:t>,</w:t>
      </w:r>
      <w:r w:rsidR="002B05EE" w:rsidRPr="00872845">
        <w:rPr>
          <w:rFonts w:ascii="Times New Roman" w:hAnsi="Times New Roman" w:cs="Times New Roman"/>
          <w:sz w:val="24"/>
          <w:szCs w:val="24"/>
        </w:rPr>
        <w:t xml:space="preserve"> </w:t>
      </w:r>
      <w:r w:rsidR="005D6F1F" w:rsidRPr="00872845">
        <w:rPr>
          <w:rFonts w:ascii="Times New Roman" w:hAnsi="Times New Roman" w:cs="Times New Roman"/>
          <w:sz w:val="24"/>
          <w:szCs w:val="24"/>
        </w:rPr>
        <w:t>power to make</w:t>
      </w:r>
      <w:r w:rsidR="00CA4AA6" w:rsidRPr="00872845">
        <w:rPr>
          <w:rFonts w:ascii="Times New Roman" w:hAnsi="Times New Roman" w:cs="Times New Roman"/>
          <w:sz w:val="24"/>
          <w:szCs w:val="24"/>
        </w:rPr>
        <w:t xml:space="preserve"> significant decisions</w:t>
      </w:r>
      <w:r w:rsidRPr="00872845">
        <w:rPr>
          <w:rFonts w:ascii="Times New Roman" w:hAnsi="Times New Roman" w:cs="Times New Roman"/>
          <w:sz w:val="24"/>
          <w:szCs w:val="24"/>
        </w:rPr>
        <w:t xml:space="preserve">. </w:t>
      </w:r>
      <w:r w:rsidR="007757A7" w:rsidRPr="00872845">
        <w:rPr>
          <w:rStyle w:val="FootnoteReference"/>
          <w:rFonts w:ascii="Times New Roman" w:hAnsi="Times New Roman" w:cs="Times New Roman"/>
          <w:sz w:val="24"/>
          <w:szCs w:val="24"/>
        </w:rPr>
        <w:footnoteReference w:id="22"/>
      </w:r>
      <w:r w:rsidRPr="00872845">
        <w:rPr>
          <w:rFonts w:ascii="Times New Roman" w:hAnsi="Times New Roman" w:cs="Times New Roman"/>
          <w:sz w:val="24"/>
          <w:szCs w:val="24"/>
        </w:rPr>
        <w:t>T</w:t>
      </w:r>
      <w:r w:rsidR="005D6F1F" w:rsidRPr="00872845">
        <w:rPr>
          <w:rFonts w:ascii="Times New Roman" w:hAnsi="Times New Roman" w:cs="Times New Roman"/>
          <w:sz w:val="24"/>
          <w:szCs w:val="24"/>
        </w:rPr>
        <w:t>he Internal Revenue Service agency</w:t>
      </w:r>
      <w:r w:rsidR="006618FD">
        <w:rPr>
          <w:rFonts w:ascii="Times New Roman" w:hAnsi="Times New Roman" w:cs="Times New Roman"/>
          <w:sz w:val="24"/>
          <w:szCs w:val="24"/>
        </w:rPr>
        <w:t xml:space="preserve"> views such allocation of </w:t>
      </w:r>
      <w:r w:rsidR="002B05EE" w:rsidRPr="00872845">
        <w:rPr>
          <w:rFonts w:ascii="Times New Roman" w:hAnsi="Times New Roman" w:cs="Times New Roman"/>
          <w:sz w:val="24"/>
          <w:szCs w:val="24"/>
        </w:rPr>
        <w:t>rights</w:t>
      </w:r>
      <w:r w:rsidR="006618FD">
        <w:rPr>
          <w:rFonts w:ascii="Times New Roman" w:hAnsi="Times New Roman" w:cs="Times New Roman"/>
          <w:sz w:val="24"/>
          <w:szCs w:val="24"/>
        </w:rPr>
        <w:t xml:space="preserve"> to non-members</w:t>
      </w:r>
      <w:r w:rsidR="002B05EE" w:rsidRPr="00872845">
        <w:rPr>
          <w:rFonts w:ascii="Times New Roman" w:hAnsi="Times New Roman" w:cs="Times New Roman"/>
          <w:sz w:val="24"/>
          <w:szCs w:val="24"/>
        </w:rPr>
        <w:t xml:space="preserve"> </w:t>
      </w:r>
      <w:r w:rsidR="005D6F1F" w:rsidRPr="00872845">
        <w:rPr>
          <w:rFonts w:ascii="Times New Roman" w:hAnsi="Times New Roman" w:cs="Times New Roman"/>
          <w:sz w:val="24"/>
          <w:szCs w:val="24"/>
        </w:rPr>
        <w:t xml:space="preserve">as deviation from </w:t>
      </w:r>
      <w:r w:rsidR="00F11945" w:rsidRPr="00872845">
        <w:rPr>
          <w:rFonts w:ascii="Times New Roman" w:hAnsi="Times New Roman" w:cs="Times New Roman"/>
          <w:sz w:val="24"/>
          <w:szCs w:val="24"/>
        </w:rPr>
        <w:t>“</w:t>
      </w:r>
      <w:r w:rsidR="007757A7" w:rsidRPr="00872845">
        <w:rPr>
          <w:rFonts w:ascii="Times New Roman" w:hAnsi="Times New Roman" w:cs="Times New Roman"/>
          <w:sz w:val="24"/>
          <w:szCs w:val="24"/>
        </w:rPr>
        <w:t>operating as a cooperative</w:t>
      </w:r>
      <w:r w:rsidR="006618FD" w:rsidRPr="00872845">
        <w:rPr>
          <w:rFonts w:ascii="Times New Roman" w:hAnsi="Times New Roman" w:cs="Times New Roman"/>
          <w:sz w:val="24"/>
          <w:szCs w:val="24"/>
        </w:rPr>
        <w:t>.”</w:t>
      </w:r>
      <w:r w:rsidR="007757A7" w:rsidRPr="00872845">
        <w:rPr>
          <w:rStyle w:val="FootnoteReference"/>
          <w:rFonts w:ascii="Times New Roman" w:hAnsi="Times New Roman" w:cs="Times New Roman"/>
          <w:sz w:val="24"/>
          <w:szCs w:val="24"/>
        </w:rPr>
        <w:footnoteReference w:id="23"/>
      </w:r>
      <w:r w:rsidR="005D6F1F" w:rsidRPr="00872845">
        <w:rPr>
          <w:rFonts w:ascii="Times New Roman" w:hAnsi="Times New Roman" w:cs="Times New Roman"/>
          <w:sz w:val="24"/>
          <w:szCs w:val="24"/>
        </w:rPr>
        <w:t xml:space="preserve"> </w:t>
      </w:r>
    </w:p>
    <w:p w14:paraId="7FE752E4" w14:textId="52FD7A57" w:rsidR="00CA4AA6" w:rsidRPr="00872845" w:rsidRDefault="00FC5019"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Analyzing a c</w:t>
      </w:r>
      <w:r w:rsidR="00CD20AD" w:rsidRPr="00872845">
        <w:rPr>
          <w:rFonts w:ascii="Times New Roman" w:hAnsi="Times New Roman" w:cs="Times New Roman"/>
          <w:sz w:val="24"/>
          <w:szCs w:val="24"/>
        </w:rPr>
        <w:t>ooperatives</w:t>
      </w:r>
      <w:r w:rsidRPr="00872845">
        <w:rPr>
          <w:rFonts w:ascii="Times New Roman" w:hAnsi="Times New Roman" w:cs="Times New Roman"/>
          <w:sz w:val="24"/>
          <w:szCs w:val="24"/>
        </w:rPr>
        <w:t xml:space="preserve"> tax benefit</w:t>
      </w:r>
      <w:r w:rsidR="002A5300" w:rsidRPr="00872845">
        <w:rPr>
          <w:rFonts w:ascii="Times New Roman" w:hAnsi="Times New Roman" w:cs="Times New Roman"/>
          <w:sz w:val="24"/>
          <w:szCs w:val="24"/>
        </w:rPr>
        <w:t>s</w:t>
      </w:r>
      <w:r w:rsidRPr="00872845">
        <w:rPr>
          <w:rFonts w:ascii="Times New Roman" w:hAnsi="Times New Roman" w:cs="Times New Roman"/>
          <w:sz w:val="24"/>
          <w:szCs w:val="24"/>
        </w:rPr>
        <w:t>,</w:t>
      </w:r>
      <w:r w:rsidR="002A5300" w:rsidRPr="00872845">
        <w:rPr>
          <w:rFonts w:ascii="Times New Roman" w:hAnsi="Times New Roman" w:cs="Times New Roman"/>
          <w:sz w:val="24"/>
          <w:szCs w:val="24"/>
        </w:rPr>
        <w:t xml:space="preserve"> a co-op</w:t>
      </w:r>
      <w:r w:rsidRPr="00872845">
        <w:rPr>
          <w:rFonts w:ascii="Times New Roman" w:hAnsi="Times New Roman" w:cs="Times New Roman"/>
          <w:sz w:val="24"/>
          <w:szCs w:val="24"/>
        </w:rPr>
        <w:t xml:space="preserve"> </w:t>
      </w:r>
      <w:r w:rsidR="002A5300" w:rsidRPr="00872845">
        <w:rPr>
          <w:rFonts w:ascii="Times New Roman" w:hAnsi="Times New Roman" w:cs="Times New Roman"/>
          <w:sz w:val="24"/>
          <w:szCs w:val="24"/>
        </w:rPr>
        <w:t xml:space="preserve">is </w:t>
      </w:r>
      <w:r w:rsidR="00CD20AD" w:rsidRPr="00872845">
        <w:rPr>
          <w:rFonts w:ascii="Times New Roman" w:hAnsi="Times New Roman" w:cs="Times New Roman"/>
          <w:sz w:val="24"/>
          <w:szCs w:val="24"/>
        </w:rPr>
        <w:t>not eligible to apply for a 501(c)(3)-tax exemption.</w:t>
      </w:r>
      <w:r w:rsidR="007757A7" w:rsidRPr="00872845">
        <w:rPr>
          <w:rStyle w:val="FootnoteReference"/>
          <w:rFonts w:ascii="Times New Roman" w:hAnsi="Times New Roman" w:cs="Times New Roman"/>
          <w:sz w:val="24"/>
          <w:szCs w:val="24"/>
        </w:rPr>
        <w:footnoteReference w:id="24"/>
      </w:r>
      <w:r w:rsidR="00CD20AD" w:rsidRPr="00872845">
        <w:rPr>
          <w:rFonts w:ascii="Times New Roman" w:hAnsi="Times New Roman" w:cs="Times New Roman"/>
          <w:sz w:val="24"/>
          <w:szCs w:val="24"/>
        </w:rPr>
        <w:t xml:space="preserve"> </w:t>
      </w:r>
      <w:r w:rsidR="005A1832" w:rsidRPr="00872845">
        <w:rPr>
          <w:rFonts w:ascii="Times New Roman" w:hAnsi="Times New Roman" w:cs="Times New Roman"/>
          <w:sz w:val="24"/>
          <w:szCs w:val="24"/>
        </w:rPr>
        <w:t>Nonetheless</w:t>
      </w:r>
      <w:r w:rsidR="002A5300" w:rsidRPr="00872845">
        <w:rPr>
          <w:rFonts w:ascii="Times New Roman" w:hAnsi="Times New Roman" w:cs="Times New Roman"/>
          <w:sz w:val="24"/>
          <w:szCs w:val="24"/>
        </w:rPr>
        <w:t xml:space="preserve">, </w:t>
      </w:r>
      <w:r w:rsidR="005A1832" w:rsidRPr="00872845">
        <w:rPr>
          <w:rFonts w:ascii="Times New Roman" w:hAnsi="Times New Roman" w:cs="Times New Roman"/>
          <w:sz w:val="24"/>
          <w:szCs w:val="24"/>
        </w:rPr>
        <w:t xml:space="preserve">a </w:t>
      </w:r>
      <w:r w:rsidR="002A5300" w:rsidRPr="00872845">
        <w:rPr>
          <w:rFonts w:ascii="Times New Roman" w:hAnsi="Times New Roman" w:cs="Times New Roman"/>
          <w:sz w:val="24"/>
          <w:szCs w:val="24"/>
        </w:rPr>
        <w:t>c</w:t>
      </w:r>
      <w:r w:rsidR="00381F08" w:rsidRPr="00872845">
        <w:rPr>
          <w:rFonts w:ascii="Times New Roman" w:hAnsi="Times New Roman" w:cs="Times New Roman"/>
          <w:sz w:val="24"/>
          <w:szCs w:val="24"/>
        </w:rPr>
        <w:t>o-op</w:t>
      </w:r>
      <w:r w:rsidR="005A1832" w:rsidRPr="00872845">
        <w:rPr>
          <w:rFonts w:ascii="Times New Roman" w:hAnsi="Times New Roman" w:cs="Times New Roman"/>
          <w:sz w:val="24"/>
          <w:szCs w:val="24"/>
        </w:rPr>
        <w:t xml:space="preserve"> satisfying the requirements in Sub-chapter T of the Internal Revenue Code</w:t>
      </w:r>
      <w:r w:rsidR="00F11945" w:rsidRPr="00872845">
        <w:rPr>
          <w:rFonts w:ascii="Times New Roman" w:hAnsi="Times New Roman" w:cs="Times New Roman"/>
          <w:sz w:val="24"/>
          <w:szCs w:val="24"/>
        </w:rPr>
        <w:t xml:space="preserve"> can “avoid t</w:t>
      </w:r>
      <w:r w:rsidR="005A1832" w:rsidRPr="00872845">
        <w:rPr>
          <w:rFonts w:ascii="Times New Roman" w:hAnsi="Times New Roman" w:cs="Times New Roman"/>
          <w:sz w:val="24"/>
          <w:szCs w:val="24"/>
        </w:rPr>
        <w:t>raditional corporate double-tax and the corporation won’t have to pay i</w:t>
      </w:r>
      <w:r w:rsidR="00CF137D">
        <w:rPr>
          <w:rFonts w:ascii="Times New Roman" w:hAnsi="Times New Roman" w:cs="Times New Roman"/>
          <w:sz w:val="24"/>
          <w:szCs w:val="24"/>
        </w:rPr>
        <w:t>ncome tax on its</w:t>
      </w:r>
      <w:r w:rsidR="00381F08" w:rsidRPr="00872845">
        <w:rPr>
          <w:rFonts w:ascii="Times New Roman" w:hAnsi="Times New Roman" w:cs="Times New Roman"/>
          <w:sz w:val="24"/>
          <w:szCs w:val="24"/>
        </w:rPr>
        <w:t xml:space="preserve"> net earning</w:t>
      </w:r>
      <w:r w:rsidR="00CF137D">
        <w:rPr>
          <w:rFonts w:ascii="Times New Roman" w:hAnsi="Times New Roman" w:cs="Times New Roman"/>
          <w:sz w:val="24"/>
          <w:szCs w:val="24"/>
        </w:rPr>
        <w:t>s</w:t>
      </w:r>
      <w:r w:rsidR="00381F08" w:rsidRPr="00872845">
        <w:rPr>
          <w:rFonts w:ascii="Times New Roman" w:hAnsi="Times New Roman" w:cs="Times New Roman"/>
          <w:sz w:val="24"/>
          <w:szCs w:val="24"/>
        </w:rPr>
        <w:t>.”</w:t>
      </w:r>
      <w:r w:rsidR="007757A7" w:rsidRPr="00872845">
        <w:rPr>
          <w:rFonts w:ascii="Times New Roman" w:hAnsi="Times New Roman" w:cs="Times New Roman"/>
          <w:sz w:val="24"/>
          <w:szCs w:val="24"/>
        </w:rPr>
        <w:t xml:space="preserve"> </w:t>
      </w:r>
      <w:r w:rsidR="007757A7" w:rsidRPr="00872845">
        <w:rPr>
          <w:rStyle w:val="FootnoteReference"/>
          <w:rFonts w:ascii="Times New Roman" w:hAnsi="Times New Roman" w:cs="Times New Roman"/>
          <w:sz w:val="24"/>
          <w:szCs w:val="24"/>
        </w:rPr>
        <w:footnoteReference w:id="25"/>
      </w:r>
      <w:r w:rsidR="00381F08" w:rsidRPr="00872845">
        <w:rPr>
          <w:rFonts w:ascii="Times New Roman" w:hAnsi="Times New Roman" w:cs="Times New Roman"/>
          <w:sz w:val="24"/>
          <w:szCs w:val="24"/>
        </w:rPr>
        <w:t xml:space="preserve"> Such requirement is</w:t>
      </w:r>
      <w:r w:rsidR="00CD20AD" w:rsidRPr="00872845">
        <w:rPr>
          <w:rFonts w:ascii="Times New Roman" w:hAnsi="Times New Roman" w:cs="Times New Roman"/>
          <w:sz w:val="24"/>
          <w:szCs w:val="24"/>
        </w:rPr>
        <w:t xml:space="preserve"> met if “20 percent of every patro</w:t>
      </w:r>
      <w:r w:rsidR="00381F08" w:rsidRPr="00872845">
        <w:rPr>
          <w:rFonts w:ascii="Times New Roman" w:hAnsi="Times New Roman" w:cs="Times New Roman"/>
          <w:sz w:val="24"/>
          <w:szCs w:val="24"/>
        </w:rPr>
        <w:t xml:space="preserve">nage </w:t>
      </w:r>
      <w:r w:rsidR="00381F08" w:rsidRPr="00872845">
        <w:rPr>
          <w:rFonts w:ascii="Times New Roman" w:hAnsi="Times New Roman" w:cs="Times New Roman"/>
          <w:sz w:val="24"/>
          <w:szCs w:val="24"/>
        </w:rPr>
        <w:lastRenderedPageBreak/>
        <w:t xml:space="preserve">dividend is paid in cash.” </w:t>
      </w:r>
      <w:r w:rsidR="00381F08" w:rsidRPr="00872845">
        <w:rPr>
          <w:rStyle w:val="FootnoteReference"/>
          <w:rFonts w:ascii="Times New Roman" w:hAnsi="Times New Roman" w:cs="Times New Roman"/>
          <w:sz w:val="24"/>
          <w:szCs w:val="24"/>
        </w:rPr>
        <w:footnoteReference w:id="26"/>
      </w:r>
      <w:r w:rsidR="00CD20AD" w:rsidRPr="00872845">
        <w:rPr>
          <w:rFonts w:ascii="Times New Roman" w:hAnsi="Times New Roman" w:cs="Times New Roman"/>
          <w:sz w:val="24"/>
          <w:szCs w:val="24"/>
        </w:rPr>
        <w:t>If the co-op meets Sub-chapter T</w:t>
      </w:r>
      <w:r w:rsidR="005A1832" w:rsidRPr="00872845">
        <w:rPr>
          <w:rFonts w:ascii="Times New Roman" w:hAnsi="Times New Roman" w:cs="Times New Roman"/>
          <w:sz w:val="24"/>
          <w:szCs w:val="24"/>
        </w:rPr>
        <w:t>,</w:t>
      </w:r>
      <w:r w:rsidR="00CD20AD" w:rsidRPr="00872845">
        <w:rPr>
          <w:rFonts w:ascii="Times New Roman" w:hAnsi="Times New Roman" w:cs="Times New Roman"/>
          <w:sz w:val="24"/>
          <w:szCs w:val="24"/>
        </w:rPr>
        <w:t xml:space="preserve"> </w:t>
      </w:r>
      <w:r w:rsidR="00701676" w:rsidRPr="00872845">
        <w:rPr>
          <w:rFonts w:ascii="Times New Roman" w:hAnsi="Times New Roman" w:cs="Times New Roman"/>
          <w:sz w:val="24"/>
          <w:szCs w:val="24"/>
        </w:rPr>
        <w:t xml:space="preserve">its members </w:t>
      </w:r>
      <w:r w:rsidR="00CD20AD" w:rsidRPr="00872845">
        <w:rPr>
          <w:rFonts w:ascii="Times New Roman" w:hAnsi="Times New Roman" w:cs="Times New Roman"/>
          <w:sz w:val="24"/>
          <w:szCs w:val="24"/>
        </w:rPr>
        <w:t xml:space="preserve">will </w:t>
      </w:r>
      <w:r w:rsidR="00701676" w:rsidRPr="00872845">
        <w:rPr>
          <w:rFonts w:ascii="Times New Roman" w:hAnsi="Times New Roman" w:cs="Times New Roman"/>
          <w:sz w:val="24"/>
          <w:szCs w:val="24"/>
        </w:rPr>
        <w:t xml:space="preserve">only pay income tax based on </w:t>
      </w:r>
      <w:r w:rsidR="00CF137D">
        <w:rPr>
          <w:rFonts w:ascii="Times New Roman" w:hAnsi="Times New Roman" w:cs="Times New Roman"/>
          <w:sz w:val="24"/>
          <w:szCs w:val="24"/>
        </w:rPr>
        <w:t xml:space="preserve">their share of the overall cooperative’s </w:t>
      </w:r>
      <w:r w:rsidR="00701676" w:rsidRPr="00872845">
        <w:rPr>
          <w:rFonts w:ascii="Times New Roman" w:hAnsi="Times New Roman" w:cs="Times New Roman"/>
          <w:sz w:val="24"/>
          <w:szCs w:val="24"/>
        </w:rPr>
        <w:t>net earning</w:t>
      </w:r>
      <w:r w:rsidR="00381F08" w:rsidRPr="00872845">
        <w:rPr>
          <w:rFonts w:ascii="Times New Roman" w:hAnsi="Times New Roman" w:cs="Times New Roman"/>
          <w:sz w:val="24"/>
          <w:szCs w:val="24"/>
        </w:rPr>
        <w:t>.</w:t>
      </w:r>
      <w:r w:rsidR="00381F08" w:rsidRPr="00872845">
        <w:rPr>
          <w:rStyle w:val="FootnoteReference"/>
          <w:rFonts w:ascii="Times New Roman" w:hAnsi="Times New Roman" w:cs="Times New Roman"/>
          <w:sz w:val="24"/>
          <w:szCs w:val="24"/>
        </w:rPr>
        <w:footnoteReference w:id="27"/>
      </w:r>
      <w:r w:rsidR="00381F08" w:rsidRPr="00872845">
        <w:rPr>
          <w:rFonts w:ascii="Times New Roman" w:hAnsi="Times New Roman" w:cs="Times New Roman"/>
          <w:sz w:val="24"/>
          <w:szCs w:val="24"/>
        </w:rPr>
        <w:t xml:space="preserve"> </w:t>
      </w:r>
      <w:r w:rsidR="00F11945" w:rsidRPr="00872845">
        <w:rPr>
          <w:rFonts w:ascii="Times New Roman" w:hAnsi="Times New Roman" w:cs="Times New Roman"/>
          <w:sz w:val="24"/>
          <w:szCs w:val="24"/>
        </w:rPr>
        <w:t xml:space="preserve"> </w:t>
      </w:r>
      <w:r w:rsidR="00701676" w:rsidRPr="00872845">
        <w:rPr>
          <w:rFonts w:ascii="Times New Roman" w:hAnsi="Times New Roman" w:cs="Times New Roman"/>
          <w:sz w:val="24"/>
          <w:szCs w:val="24"/>
        </w:rPr>
        <w:t>However, each member will pay income tax on the</w:t>
      </w:r>
      <w:r w:rsidR="005A1832" w:rsidRPr="00872845">
        <w:rPr>
          <w:rFonts w:ascii="Times New Roman" w:hAnsi="Times New Roman" w:cs="Times New Roman"/>
          <w:sz w:val="24"/>
          <w:szCs w:val="24"/>
        </w:rPr>
        <w:t>ir</w:t>
      </w:r>
      <w:r w:rsidR="00701676" w:rsidRPr="00872845">
        <w:rPr>
          <w:rFonts w:ascii="Times New Roman" w:hAnsi="Times New Roman" w:cs="Times New Roman"/>
          <w:sz w:val="24"/>
          <w:szCs w:val="24"/>
        </w:rPr>
        <w:t xml:space="preserve"> total patronage dividen</w:t>
      </w:r>
      <w:r w:rsidR="005A1832" w:rsidRPr="00872845">
        <w:rPr>
          <w:rFonts w:ascii="Times New Roman" w:hAnsi="Times New Roman" w:cs="Times New Roman"/>
          <w:sz w:val="24"/>
          <w:szCs w:val="24"/>
        </w:rPr>
        <w:t xml:space="preserve">d </w:t>
      </w:r>
      <w:r w:rsidR="00701676" w:rsidRPr="00872845">
        <w:rPr>
          <w:rFonts w:ascii="Times New Roman" w:hAnsi="Times New Roman" w:cs="Times New Roman"/>
          <w:sz w:val="24"/>
          <w:szCs w:val="24"/>
        </w:rPr>
        <w:t xml:space="preserve">regardless of whether it is a cash payment or a credit </w:t>
      </w:r>
      <w:r w:rsidR="00381F08" w:rsidRPr="00872845">
        <w:rPr>
          <w:rFonts w:ascii="Times New Roman" w:hAnsi="Times New Roman" w:cs="Times New Roman"/>
          <w:sz w:val="24"/>
          <w:szCs w:val="24"/>
        </w:rPr>
        <w:t>to a “member’s capital account.”</w:t>
      </w:r>
      <w:r w:rsidR="00381F08" w:rsidRPr="00872845">
        <w:rPr>
          <w:rStyle w:val="FootnoteReference"/>
          <w:rFonts w:ascii="Times New Roman" w:hAnsi="Times New Roman" w:cs="Times New Roman"/>
          <w:sz w:val="24"/>
          <w:szCs w:val="24"/>
        </w:rPr>
        <w:footnoteReference w:id="28"/>
      </w:r>
      <w:r w:rsidR="002B05EE" w:rsidRPr="00872845">
        <w:rPr>
          <w:rFonts w:ascii="Times New Roman" w:hAnsi="Times New Roman" w:cs="Times New Roman"/>
          <w:sz w:val="24"/>
          <w:szCs w:val="24"/>
        </w:rPr>
        <w:t xml:space="preserve"> </w:t>
      </w:r>
    </w:p>
    <w:p w14:paraId="66ED5EE7" w14:textId="2A8C9035" w:rsidR="009A3723" w:rsidRPr="00872845" w:rsidRDefault="00EB1F99" w:rsidP="00362BCA">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Lastly</w:t>
      </w:r>
      <w:r w:rsidR="00FC5019" w:rsidRPr="00872845">
        <w:rPr>
          <w:rFonts w:ascii="Times New Roman" w:hAnsi="Times New Roman" w:cs="Times New Roman"/>
          <w:sz w:val="24"/>
          <w:szCs w:val="24"/>
        </w:rPr>
        <w:t>, a consumer cooperative is not</w:t>
      </w:r>
      <w:r w:rsidR="002B05EE" w:rsidRPr="00872845">
        <w:rPr>
          <w:rFonts w:ascii="Times New Roman" w:hAnsi="Times New Roman" w:cs="Times New Roman"/>
          <w:sz w:val="24"/>
          <w:szCs w:val="24"/>
        </w:rPr>
        <w:t xml:space="preserve"> as</w:t>
      </w:r>
      <w:r w:rsidR="00707BEC">
        <w:rPr>
          <w:rFonts w:ascii="Times New Roman" w:hAnsi="Times New Roman" w:cs="Times New Roman"/>
          <w:sz w:val="24"/>
          <w:szCs w:val="24"/>
        </w:rPr>
        <w:t xml:space="preserve"> suitable</w:t>
      </w:r>
      <w:r w:rsidR="00E8654D" w:rsidRPr="00872845">
        <w:rPr>
          <w:rFonts w:ascii="Times New Roman" w:hAnsi="Times New Roman" w:cs="Times New Roman"/>
          <w:sz w:val="24"/>
          <w:szCs w:val="24"/>
        </w:rPr>
        <w:t xml:space="preserve"> a business entity as</w:t>
      </w:r>
      <w:r w:rsidR="00707BEC">
        <w:rPr>
          <w:rFonts w:ascii="Times New Roman" w:hAnsi="Times New Roman" w:cs="Times New Roman"/>
          <w:sz w:val="24"/>
          <w:szCs w:val="24"/>
        </w:rPr>
        <w:t xml:space="preserve"> an LLC for the VLS comm</w:t>
      </w:r>
      <w:r w:rsidR="00BA7E4A">
        <w:rPr>
          <w:rFonts w:ascii="Times New Roman" w:hAnsi="Times New Roman" w:cs="Times New Roman"/>
          <w:sz w:val="24"/>
          <w:szCs w:val="24"/>
        </w:rPr>
        <w:t>unity net-metered solar model. T</w:t>
      </w:r>
      <w:r w:rsidR="00707BEC">
        <w:rPr>
          <w:rFonts w:ascii="Times New Roman" w:hAnsi="Times New Roman" w:cs="Times New Roman"/>
          <w:sz w:val="24"/>
          <w:szCs w:val="24"/>
        </w:rPr>
        <w:t>he VLS model is not organized to distribute net-earnings to its members, other than in the</w:t>
      </w:r>
      <w:r w:rsidR="00BA7E4A">
        <w:rPr>
          <w:rFonts w:ascii="Times New Roman" w:hAnsi="Times New Roman" w:cs="Times New Roman"/>
          <w:sz w:val="24"/>
          <w:szCs w:val="24"/>
        </w:rPr>
        <w:t xml:space="preserve"> form of net-metering credits. </w:t>
      </w:r>
      <w:r w:rsidR="00CF137D">
        <w:rPr>
          <w:rFonts w:ascii="Times New Roman" w:hAnsi="Times New Roman" w:cs="Times New Roman"/>
          <w:sz w:val="24"/>
          <w:szCs w:val="24"/>
        </w:rPr>
        <w:t>The</w:t>
      </w:r>
      <w:r w:rsidR="00CF137D" w:rsidRPr="00872845">
        <w:rPr>
          <w:rFonts w:ascii="Times New Roman" w:hAnsi="Times New Roman" w:cs="Times New Roman"/>
          <w:sz w:val="24"/>
          <w:szCs w:val="24"/>
        </w:rPr>
        <w:t xml:space="preserve"> main purpose</w:t>
      </w:r>
      <w:r w:rsidR="00CF137D">
        <w:rPr>
          <w:rFonts w:ascii="Times New Roman" w:hAnsi="Times New Roman" w:cs="Times New Roman"/>
          <w:sz w:val="24"/>
          <w:szCs w:val="24"/>
        </w:rPr>
        <w:t xml:space="preserve"> of a consumers’ co-op is</w:t>
      </w:r>
      <w:r w:rsidR="00CF137D" w:rsidRPr="00872845">
        <w:rPr>
          <w:rFonts w:ascii="Times New Roman" w:hAnsi="Times New Roman" w:cs="Times New Roman"/>
          <w:sz w:val="24"/>
          <w:szCs w:val="24"/>
        </w:rPr>
        <w:t xml:space="preserve"> deliver</w:t>
      </w:r>
      <w:r w:rsidR="00CF137D">
        <w:rPr>
          <w:rFonts w:ascii="Times New Roman" w:hAnsi="Times New Roman" w:cs="Times New Roman"/>
          <w:sz w:val="24"/>
          <w:szCs w:val="24"/>
        </w:rPr>
        <w:t>ing</w:t>
      </w:r>
      <w:r w:rsidR="00CF137D" w:rsidRPr="00872845">
        <w:rPr>
          <w:rFonts w:ascii="Times New Roman" w:hAnsi="Times New Roman" w:cs="Times New Roman"/>
          <w:sz w:val="24"/>
          <w:szCs w:val="24"/>
        </w:rPr>
        <w:t xml:space="preserve"> goods or services instead of producing a high profit from selling such good or service. </w:t>
      </w:r>
      <w:r w:rsidR="00E8654D" w:rsidRPr="00872845">
        <w:rPr>
          <w:rFonts w:ascii="Times New Roman" w:hAnsi="Times New Roman" w:cs="Times New Roman"/>
          <w:sz w:val="24"/>
          <w:szCs w:val="24"/>
        </w:rPr>
        <w:t>Federal securities regulations ma</w:t>
      </w:r>
      <w:r w:rsidR="00B0076C" w:rsidRPr="00872845">
        <w:rPr>
          <w:rFonts w:ascii="Times New Roman" w:hAnsi="Times New Roman" w:cs="Times New Roman"/>
          <w:sz w:val="24"/>
          <w:szCs w:val="24"/>
        </w:rPr>
        <w:t>ke it difficult for members to capitalize on financ</w:t>
      </w:r>
      <w:r w:rsidR="00FC5019" w:rsidRPr="00872845">
        <w:rPr>
          <w:rFonts w:ascii="Times New Roman" w:hAnsi="Times New Roman" w:cs="Times New Roman"/>
          <w:sz w:val="24"/>
          <w:szCs w:val="24"/>
        </w:rPr>
        <w:t>ial returns to the company and earn</w:t>
      </w:r>
      <w:r w:rsidR="0022681D" w:rsidRPr="00872845">
        <w:rPr>
          <w:rFonts w:ascii="Times New Roman" w:hAnsi="Times New Roman" w:cs="Times New Roman"/>
          <w:sz w:val="24"/>
          <w:szCs w:val="24"/>
        </w:rPr>
        <w:t xml:space="preserve"> </w:t>
      </w:r>
      <w:r w:rsidR="00B0076C" w:rsidRPr="00872845">
        <w:rPr>
          <w:rFonts w:ascii="Times New Roman" w:hAnsi="Times New Roman" w:cs="Times New Roman"/>
          <w:sz w:val="24"/>
          <w:szCs w:val="24"/>
        </w:rPr>
        <w:t>a profit on their initial investment.</w:t>
      </w:r>
      <w:r w:rsidR="0022681D" w:rsidRPr="00872845">
        <w:rPr>
          <w:rFonts w:ascii="Times New Roman" w:hAnsi="Times New Roman" w:cs="Times New Roman"/>
          <w:sz w:val="24"/>
          <w:szCs w:val="24"/>
        </w:rPr>
        <w:t xml:space="preserve"> </w:t>
      </w:r>
      <w:r w:rsidR="002B05EE" w:rsidRPr="00872845">
        <w:rPr>
          <w:rFonts w:ascii="Times New Roman" w:hAnsi="Times New Roman" w:cs="Times New Roman"/>
          <w:sz w:val="24"/>
          <w:szCs w:val="24"/>
        </w:rPr>
        <w:t>N</w:t>
      </w:r>
      <w:r w:rsidR="0022681D" w:rsidRPr="00872845">
        <w:rPr>
          <w:rFonts w:ascii="Times New Roman" w:hAnsi="Times New Roman" w:cs="Times New Roman"/>
          <w:sz w:val="24"/>
          <w:szCs w:val="24"/>
        </w:rPr>
        <w:t xml:space="preserve">evertheless, </w:t>
      </w:r>
      <w:r w:rsidR="002B05EE" w:rsidRPr="00872845">
        <w:rPr>
          <w:rFonts w:ascii="Times New Roman" w:hAnsi="Times New Roman" w:cs="Times New Roman"/>
          <w:sz w:val="24"/>
          <w:szCs w:val="24"/>
        </w:rPr>
        <w:t xml:space="preserve">a consumer </w:t>
      </w:r>
      <w:r w:rsidR="0022681D" w:rsidRPr="00872845">
        <w:rPr>
          <w:rFonts w:ascii="Times New Roman" w:hAnsi="Times New Roman" w:cs="Times New Roman"/>
          <w:sz w:val="24"/>
          <w:szCs w:val="24"/>
        </w:rPr>
        <w:t>co</w:t>
      </w:r>
      <w:r w:rsidR="003D3A0B" w:rsidRPr="00872845">
        <w:rPr>
          <w:rFonts w:ascii="Times New Roman" w:hAnsi="Times New Roman" w:cs="Times New Roman"/>
          <w:sz w:val="24"/>
          <w:szCs w:val="24"/>
        </w:rPr>
        <w:t>-</w:t>
      </w:r>
      <w:r w:rsidR="002B05EE" w:rsidRPr="00872845">
        <w:rPr>
          <w:rFonts w:ascii="Times New Roman" w:hAnsi="Times New Roman" w:cs="Times New Roman"/>
          <w:sz w:val="24"/>
          <w:szCs w:val="24"/>
        </w:rPr>
        <w:t>op model is an option</w:t>
      </w:r>
      <w:r w:rsidR="0022681D" w:rsidRPr="00872845">
        <w:rPr>
          <w:rFonts w:ascii="Times New Roman" w:hAnsi="Times New Roman" w:cs="Times New Roman"/>
          <w:sz w:val="24"/>
          <w:szCs w:val="24"/>
        </w:rPr>
        <w:t xml:space="preserve"> to </w:t>
      </w:r>
      <w:r w:rsidR="002B05EE" w:rsidRPr="00872845">
        <w:rPr>
          <w:rFonts w:ascii="Times New Roman" w:hAnsi="Times New Roman" w:cs="Times New Roman"/>
          <w:sz w:val="24"/>
          <w:szCs w:val="24"/>
        </w:rPr>
        <w:t>community solar groups.</w:t>
      </w:r>
    </w:p>
    <w:p w14:paraId="68B88234" w14:textId="77777777" w:rsidR="00867AB8" w:rsidRPr="00872845" w:rsidRDefault="00867AB8" w:rsidP="002B05EE">
      <w:pPr>
        <w:spacing w:line="360" w:lineRule="auto"/>
        <w:jc w:val="center"/>
        <w:rPr>
          <w:rFonts w:ascii="Times New Roman" w:hAnsi="Times New Roman" w:cs="Times New Roman"/>
          <w:b/>
          <w:sz w:val="24"/>
          <w:szCs w:val="24"/>
        </w:rPr>
      </w:pPr>
      <w:r w:rsidRPr="00872845">
        <w:rPr>
          <w:rFonts w:ascii="Times New Roman" w:hAnsi="Times New Roman" w:cs="Times New Roman"/>
          <w:b/>
          <w:sz w:val="24"/>
          <w:szCs w:val="24"/>
        </w:rPr>
        <w:t>Mutual Benefit Enterprise</w:t>
      </w:r>
    </w:p>
    <w:p w14:paraId="34AC2AEF" w14:textId="7D53BFAE" w:rsidR="009A3723" w:rsidRPr="00872845" w:rsidRDefault="00867AB8" w:rsidP="00362BCA">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The Mutual Benefit Enterprise (MBE), also known as a limited cooperative association, is another hybrid LLC structure that combines the LLC’s financial and governance flexibility with the missions and goals of a traditional cooperative.</w:t>
      </w:r>
      <w:r w:rsidRPr="00872845">
        <w:rPr>
          <w:rStyle w:val="FootnoteReference"/>
          <w:rFonts w:ascii="Times New Roman" w:hAnsi="Times New Roman" w:cs="Times New Roman"/>
          <w:sz w:val="24"/>
          <w:szCs w:val="24"/>
        </w:rPr>
        <w:footnoteReference w:id="29"/>
      </w:r>
      <w:r w:rsidRPr="00872845">
        <w:rPr>
          <w:rFonts w:ascii="Times New Roman" w:hAnsi="Times New Roman" w:cs="Times New Roman"/>
          <w:sz w:val="24"/>
          <w:szCs w:val="24"/>
        </w:rPr>
        <w:t xml:space="preserve"> </w:t>
      </w:r>
      <w:r w:rsidR="00B50B18" w:rsidRPr="00872845">
        <w:rPr>
          <w:rFonts w:ascii="Times New Roman" w:hAnsi="Times New Roman" w:cs="Times New Roman"/>
          <w:sz w:val="24"/>
          <w:szCs w:val="24"/>
        </w:rPr>
        <w:t>11C V.S.A. § 104 defines a mutual benefit enterprise as “an autonomous, unincorporated association of persons united to meet their mutual interests through a jointly owned enterprise primar</w:t>
      </w:r>
      <w:r w:rsidR="00304845">
        <w:rPr>
          <w:rFonts w:ascii="Times New Roman" w:hAnsi="Times New Roman" w:cs="Times New Roman"/>
          <w:sz w:val="24"/>
          <w:szCs w:val="24"/>
        </w:rPr>
        <w:t>ily controlled by those persons.</w:t>
      </w:r>
      <w:r w:rsidR="00362BCA">
        <w:rPr>
          <w:rFonts w:ascii="Times New Roman" w:hAnsi="Times New Roman" w:cs="Times New Roman"/>
          <w:sz w:val="24"/>
          <w:szCs w:val="24"/>
        </w:rPr>
        <w:t>”</w:t>
      </w:r>
      <w:r w:rsidR="00362BCA">
        <w:rPr>
          <w:rStyle w:val="FootnoteReference"/>
          <w:rFonts w:ascii="Times New Roman" w:hAnsi="Times New Roman" w:cs="Times New Roman"/>
          <w:sz w:val="24"/>
          <w:szCs w:val="24"/>
        </w:rPr>
        <w:footnoteReference w:id="30"/>
      </w:r>
      <w:r w:rsidR="00304845">
        <w:rPr>
          <w:rFonts w:ascii="Times New Roman" w:hAnsi="Times New Roman" w:cs="Times New Roman"/>
          <w:sz w:val="24"/>
          <w:szCs w:val="24"/>
        </w:rPr>
        <w:t xml:space="preserve"> The statute</w:t>
      </w:r>
      <w:r w:rsidR="00B50B18" w:rsidRPr="00872845">
        <w:rPr>
          <w:rFonts w:ascii="Times New Roman" w:hAnsi="Times New Roman" w:cs="Times New Roman"/>
          <w:sz w:val="24"/>
          <w:szCs w:val="24"/>
        </w:rPr>
        <w:t xml:space="preserve"> permits combining (1) ownership, financing, and receipt of benefits by the members for </w:t>
      </w:r>
      <w:r w:rsidR="00362BCA">
        <w:rPr>
          <w:rFonts w:ascii="Times New Roman" w:hAnsi="Times New Roman" w:cs="Times New Roman"/>
          <w:sz w:val="24"/>
          <w:szCs w:val="24"/>
        </w:rPr>
        <w:t>whose interests forms the enterprise</w:t>
      </w:r>
      <w:r w:rsidR="00B50B18" w:rsidRPr="00872845">
        <w:rPr>
          <w:rFonts w:ascii="Times New Roman" w:hAnsi="Times New Roman" w:cs="Times New Roman"/>
          <w:sz w:val="24"/>
          <w:szCs w:val="24"/>
        </w:rPr>
        <w:t>; and (2) separate investments in the enterprise by members who may receive returns on their investments and a share of control</w:t>
      </w:r>
      <w:r w:rsidR="00304845">
        <w:rPr>
          <w:rFonts w:ascii="Times New Roman" w:hAnsi="Times New Roman" w:cs="Times New Roman"/>
          <w:sz w:val="24"/>
          <w:szCs w:val="24"/>
        </w:rPr>
        <w:t xml:space="preserve">. </w:t>
      </w:r>
      <w:r w:rsidR="00362BCA">
        <w:rPr>
          <w:rStyle w:val="FootnoteReference"/>
          <w:rFonts w:ascii="Times New Roman" w:hAnsi="Times New Roman" w:cs="Times New Roman"/>
          <w:sz w:val="24"/>
          <w:szCs w:val="24"/>
        </w:rPr>
        <w:footnoteReference w:id="31"/>
      </w:r>
      <w:r w:rsidR="00304845">
        <w:rPr>
          <w:rFonts w:ascii="Times New Roman" w:hAnsi="Times New Roman" w:cs="Times New Roman"/>
          <w:sz w:val="24"/>
          <w:szCs w:val="24"/>
        </w:rPr>
        <w:t>Vermont has</w:t>
      </w:r>
      <w:r w:rsidR="00707BEC">
        <w:rPr>
          <w:rFonts w:ascii="Times New Roman" w:hAnsi="Times New Roman" w:cs="Times New Roman"/>
          <w:sz w:val="24"/>
          <w:szCs w:val="24"/>
        </w:rPr>
        <w:t xml:space="preserve"> no restriction on </w:t>
      </w:r>
      <w:r w:rsidR="00707BEC" w:rsidRPr="00872845">
        <w:rPr>
          <w:rFonts w:ascii="Times New Roman" w:hAnsi="Times New Roman" w:cs="Times New Roman"/>
          <w:sz w:val="24"/>
          <w:szCs w:val="24"/>
        </w:rPr>
        <w:t>a</w:t>
      </w:r>
      <w:r w:rsidR="00B50B18" w:rsidRPr="00872845">
        <w:rPr>
          <w:rFonts w:ascii="Times New Roman" w:hAnsi="Times New Roman" w:cs="Times New Roman"/>
          <w:sz w:val="24"/>
          <w:szCs w:val="24"/>
        </w:rPr>
        <w:t xml:space="preserve"> mutual</w:t>
      </w:r>
      <w:r w:rsidR="00707BEC">
        <w:rPr>
          <w:rFonts w:ascii="Times New Roman" w:hAnsi="Times New Roman" w:cs="Times New Roman"/>
          <w:sz w:val="24"/>
          <w:szCs w:val="24"/>
        </w:rPr>
        <w:t xml:space="preserve"> benefit enterprise organizational purpose.</w:t>
      </w:r>
      <w:r w:rsidR="00707BEC" w:rsidRPr="00872845">
        <w:rPr>
          <w:rFonts w:ascii="Times New Roman" w:hAnsi="Times New Roman" w:cs="Times New Roman"/>
          <w:sz w:val="24"/>
          <w:szCs w:val="24"/>
        </w:rPr>
        <w:t xml:space="preserve"> </w:t>
      </w:r>
      <w:r w:rsidR="00707BEC">
        <w:rPr>
          <w:rFonts w:ascii="Times New Roman" w:hAnsi="Times New Roman" w:cs="Times New Roman"/>
          <w:sz w:val="24"/>
          <w:szCs w:val="24"/>
        </w:rPr>
        <w:t>The state</w:t>
      </w:r>
      <w:r w:rsidRPr="00872845">
        <w:rPr>
          <w:rFonts w:ascii="Times New Roman" w:hAnsi="Times New Roman" w:cs="Times New Roman"/>
          <w:sz w:val="24"/>
          <w:szCs w:val="24"/>
        </w:rPr>
        <w:t xml:space="preserve"> allows individuals or businesses to “unite to meet their mutual business interests by creating and using a jointly owned enterprise.”</w:t>
      </w:r>
      <w:r w:rsidRPr="00872845">
        <w:rPr>
          <w:rStyle w:val="FootnoteReference"/>
          <w:rFonts w:ascii="Times New Roman" w:hAnsi="Times New Roman" w:cs="Times New Roman"/>
          <w:sz w:val="24"/>
          <w:szCs w:val="24"/>
        </w:rPr>
        <w:footnoteReference w:id="32"/>
      </w:r>
      <w:r w:rsidRPr="00872845">
        <w:rPr>
          <w:rFonts w:ascii="Times New Roman" w:hAnsi="Times New Roman" w:cs="Times New Roman"/>
          <w:sz w:val="24"/>
          <w:szCs w:val="24"/>
        </w:rPr>
        <w:t xml:space="preserve"> The MBE improves the “equity investment opportunities for capital-intensive and startup cooperative enterprises by allowing, but not requiring, the MBE to have voting investor </w:t>
      </w:r>
      <w:r w:rsidRPr="00872845">
        <w:rPr>
          <w:rFonts w:ascii="Times New Roman" w:hAnsi="Times New Roman" w:cs="Times New Roman"/>
          <w:sz w:val="24"/>
          <w:szCs w:val="24"/>
        </w:rPr>
        <w:lastRenderedPageBreak/>
        <w:t>members in addition to patron members.”</w:t>
      </w:r>
      <w:r w:rsidRPr="00872845">
        <w:rPr>
          <w:rStyle w:val="FootnoteReference"/>
          <w:rFonts w:ascii="Times New Roman" w:hAnsi="Times New Roman" w:cs="Times New Roman"/>
          <w:sz w:val="24"/>
          <w:szCs w:val="24"/>
        </w:rPr>
        <w:footnoteReference w:id="33"/>
      </w:r>
      <w:r w:rsidRPr="00872845">
        <w:rPr>
          <w:rFonts w:ascii="Times New Roman" w:hAnsi="Times New Roman" w:cs="Times New Roman"/>
          <w:sz w:val="24"/>
          <w:szCs w:val="24"/>
        </w:rPr>
        <w:t xml:space="preserve">  An MBE does not require all members to participate </w:t>
      </w:r>
      <w:r w:rsidR="00362BCA" w:rsidRPr="00872845">
        <w:rPr>
          <w:rFonts w:ascii="Times New Roman" w:hAnsi="Times New Roman" w:cs="Times New Roman"/>
          <w:sz w:val="24"/>
          <w:szCs w:val="24"/>
        </w:rPr>
        <w:t>in-group</w:t>
      </w:r>
      <w:r w:rsidRPr="00872845">
        <w:rPr>
          <w:rFonts w:ascii="Times New Roman" w:hAnsi="Times New Roman" w:cs="Times New Roman"/>
          <w:sz w:val="24"/>
          <w:szCs w:val="24"/>
        </w:rPr>
        <w:t xml:space="preserve"> governance, as in a cooperative.</w:t>
      </w:r>
      <w:r w:rsidR="00D95D7F">
        <w:rPr>
          <w:rFonts w:ascii="Times New Roman" w:hAnsi="Times New Roman" w:cs="Times New Roman"/>
          <w:sz w:val="24"/>
          <w:szCs w:val="24"/>
        </w:rPr>
        <w:t xml:space="preserve"> </w:t>
      </w:r>
      <w:r w:rsidR="00D95D7F" w:rsidRPr="00872845">
        <w:rPr>
          <w:rFonts w:ascii="Times New Roman" w:hAnsi="Times New Roman" w:cs="Times New Roman"/>
          <w:sz w:val="24"/>
          <w:szCs w:val="24"/>
        </w:rPr>
        <w:t>“The relations between a mutual benefit enterprise and its members are consensual and are organic.”</w:t>
      </w:r>
      <w:r w:rsidR="00D95D7F" w:rsidRPr="00872845">
        <w:rPr>
          <w:rStyle w:val="FootnoteReference"/>
          <w:rFonts w:ascii="Times New Roman" w:hAnsi="Times New Roman" w:cs="Times New Roman"/>
          <w:sz w:val="24"/>
          <w:szCs w:val="24"/>
        </w:rPr>
        <w:footnoteReference w:id="34"/>
      </w:r>
      <w:r w:rsidR="00BA7E4A">
        <w:rPr>
          <w:rFonts w:ascii="Times New Roman" w:hAnsi="Times New Roman" w:cs="Times New Roman"/>
          <w:sz w:val="24"/>
          <w:szCs w:val="24"/>
        </w:rPr>
        <w:t xml:space="preserve"> </w:t>
      </w:r>
      <w:r w:rsidRPr="00872845">
        <w:rPr>
          <w:rFonts w:ascii="Times New Roman" w:hAnsi="Times New Roman" w:cs="Times New Roman"/>
          <w:sz w:val="24"/>
          <w:szCs w:val="24"/>
        </w:rPr>
        <w:t>This model holds great promise for community-owned solar because it is more flexible than an LLC</w:t>
      </w:r>
      <w:r w:rsidR="00BA7E4A">
        <w:rPr>
          <w:rFonts w:ascii="Times New Roman" w:hAnsi="Times New Roman" w:cs="Times New Roman"/>
          <w:sz w:val="24"/>
          <w:szCs w:val="24"/>
        </w:rPr>
        <w:t>,</w:t>
      </w:r>
      <w:r w:rsidRPr="00872845">
        <w:rPr>
          <w:rFonts w:ascii="Times New Roman" w:hAnsi="Times New Roman" w:cs="Times New Roman"/>
          <w:sz w:val="24"/>
          <w:szCs w:val="24"/>
        </w:rPr>
        <w:t xml:space="preserve"> and less cumbersome than a cooperative</w:t>
      </w:r>
      <w:r w:rsidR="007C75E6">
        <w:rPr>
          <w:rFonts w:ascii="Times New Roman" w:hAnsi="Times New Roman" w:cs="Times New Roman"/>
          <w:sz w:val="24"/>
          <w:szCs w:val="24"/>
        </w:rPr>
        <w:t>.</w:t>
      </w:r>
      <w:r w:rsidR="00E17642" w:rsidRPr="00872845">
        <w:rPr>
          <w:rFonts w:ascii="Times New Roman" w:hAnsi="Times New Roman" w:cs="Times New Roman"/>
          <w:sz w:val="24"/>
          <w:szCs w:val="24"/>
        </w:rPr>
        <w:t xml:space="preserve"> </w:t>
      </w:r>
    </w:p>
    <w:p w14:paraId="5DC4A7BF" w14:textId="16504638" w:rsidR="00867AB8" w:rsidRPr="00872845" w:rsidRDefault="00867AB8" w:rsidP="00103A08">
      <w:pPr>
        <w:spacing w:line="360" w:lineRule="auto"/>
        <w:jc w:val="center"/>
        <w:rPr>
          <w:rFonts w:ascii="Times New Roman" w:hAnsi="Times New Roman" w:cs="Times New Roman"/>
          <w:b/>
          <w:sz w:val="24"/>
          <w:szCs w:val="24"/>
        </w:rPr>
      </w:pPr>
      <w:r w:rsidRPr="00872845">
        <w:rPr>
          <w:rFonts w:ascii="Times New Roman" w:hAnsi="Times New Roman" w:cs="Times New Roman"/>
          <w:b/>
          <w:sz w:val="24"/>
          <w:szCs w:val="24"/>
        </w:rPr>
        <w:t>Multil</w:t>
      </w:r>
      <w:r w:rsidR="006A680F" w:rsidRPr="00872845">
        <w:rPr>
          <w:rFonts w:ascii="Times New Roman" w:hAnsi="Times New Roman" w:cs="Times New Roman"/>
          <w:b/>
          <w:sz w:val="24"/>
          <w:szCs w:val="24"/>
        </w:rPr>
        <w:t>ateral Licensing Agreement</w:t>
      </w:r>
    </w:p>
    <w:p w14:paraId="5C6422BA" w14:textId="01D1F04A" w:rsidR="00867AB8" w:rsidRPr="00872845" w:rsidRDefault="00867AB8"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The multilateral licensing agreement (MLA) is a legal agreeme</w:t>
      </w:r>
      <w:r w:rsidR="00103A08" w:rsidRPr="00872845">
        <w:rPr>
          <w:rFonts w:ascii="Times New Roman" w:hAnsi="Times New Roman" w:cs="Times New Roman"/>
          <w:sz w:val="24"/>
          <w:szCs w:val="24"/>
        </w:rPr>
        <w:t>nt between all stakeholders articulating government of the group</w:t>
      </w:r>
      <w:r w:rsidR="00A877CA">
        <w:rPr>
          <w:rFonts w:ascii="Times New Roman" w:hAnsi="Times New Roman" w:cs="Times New Roman"/>
          <w:sz w:val="24"/>
          <w:szCs w:val="24"/>
        </w:rPr>
        <w:t xml:space="preserve">. </w:t>
      </w:r>
      <w:r w:rsidRPr="00872845">
        <w:rPr>
          <w:rFonts w:ascii="Times New Roman" w:hAnsi="Times New Roman" w:cs="Times New Roman"/>
          <w:sz w:val="24"/>
          <w:szCs w:val="24"/>
        </w:rPr>
        <w:t>If a group chooses to organize through a MLA, the agreement should contain all of the provisions required to obtain a C</w:t>
      </w:r>
      <w:r w:rsidR="00A877CA">
        <w:rPr>
          <w:rFonts w:ascii="Times New Roman" w:hAnsi="Times New Roman" w:cs="Times New Roman"/>
          <w:sz w:val="24"/>
          <w:szCs w:val="24"/>
        </w:rPr>
        <w:t xml:space="preserve">ertificate of </w:t>
      </w:r>
      <w:r w:rsidRPr="00872845">
        <w:rPr>
          <w:rFonts w:ascii="Times New Roman" w:hAnsi="Times New Roman" w:cs="Times New Roman"/>
          <w:sz w:val="24"/>
          <w:szCs w:val="24"/>
        </w:rPr>
        <w:t>P</w:t>
      </w:r>
      <w:r w:rsidR="00A877CA">
        <w:rPr>
          <w:rFonts w:ascii="Times New Roman" w:hAnsi="Times New Roman" w:cs="Times New Roman"/>
          <w:sz w:val="24"/>
          <w:szCs w:val="24"/>
        </w:rPr>
        <w:t xml:space="preserve">ublic </w:t>
      </w:r>
      <w:r w:rsidRPr="00872845">
        <w:rPr>
          <w:rFonts w:ascii="Times New Roman" w:hAnsi="Times New Roman" w:cs="Times New Roman"/>
          <w:sz w:val="24"/>
          <w:szCs w:val="24"/>
        </w:rPr>
        <w:t>G</w:t>
      </w:r>
      <w:r w:rsidR="00A877CA">
        <w:rPr>
          <w:rFonts w:ascii="Times New Roman" w:hAnsi="Times New Roman" w:cs="Times New Roman"/>
          <w:sz w:val="24"/>
          <w:szCs w:val="24"/>
        </w:rPr>
        <w:t>ood, addressed in Appendix C</w:t>
      </w:r>
      <w:r w:rsidRPr="00872845">
        <w:rPr>
          <w:rFonts w:ascii="Times New Roman" w:hAnsi="Times New Roman" w:cs="Times New Roman"/>
          <w:sz w:val="24"/>
          <w:szCs w:val="24"/>
        </w:rPr>
        <w:t>.</w:t>
      </w:r>
    </w:p>
    <w:p w14:paraId="08951955" w14:textId="38C75504" w:rsidR="00867AB8" w:rsidRPr="00872845" w:rsidRDefault="00867AB8"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The multilateral licensing agreement preserves tax benefits for multiple parties, al</w:t>
      </w:r>
      <w:r w:rsidR="00DA653E">
        <w:rPr>
          <w:rFonts w:ascii="Times New Roman" w:hAnsi="Times New Roman" w:cs="Times New Roman"/>
          <w:sz w:val="24"/>
          <w:szCs w:val="24"/>
        </w:rPr>
        <w:t>lows participants discretion to tailor</w:t>
      </w:r>
      <w:r w:rsidRPr="00872845">
        <w:rPr>
          <w:rFonts w:ascii="Times New Roman" w:hAnsi="Times New Roman" w:cs="Times New Roman"/>
          <w:sz w:val="24"/>
          <w:szCs w:val="24"/>
        </w:rPr>
        <w:t xml:space="preserve"> the structure of their association, and minimizes the cost of execution. Participants may select a single administrator to oversee communications and operations for the net metering group.  </w:t>
      </w:r>
    </w:p>
    <w:p w14:paraId="3246FCAE" w14:textId="7C769871" w:rsidR="003B3D33" w:rsidRPr="00872845" w:rsidRDefault="00867AB8" w:rsidP="009A3723">
      <w:pPr>
        <w:spacing w:line="360" w:lineRule="auto"/>
        <w:ind w:firstLine="720"/>
        <w:rPr>
          <w:rFonts w:ascii="Times New Roman" w:hAnsi="Times New Roman" w:cs="Times New Roman"/>
          <w:sz w:val="24"/>
          <w:szCs w:val="24"/>
        </w:rPr>
      </w:pPr>
      <w:r w:rsidRPr="00872845">
        <w:rPr>
          <w:rFonts w:ascii="Times New Roman" w:hAnsi="Times New Roman" w:cs="Times New Roman"/>
          <w:sz w:val="24"/>
          <w:szCs w:val="24"/>
        </w:rPr>
        <w:t xml:space="preserve">Unfortunately, an MLA lacks liability shielding.  Under the LLC model, </w:t>
      </w:r>
      <w:r w:rsidR="00DA653E" w:rsidRPr="00872845">
        <w:rPr>
          <w:rFonts w:ascii="Times New Roman" w:hAnsi="Times New Roman" w:cs="Times New Roman"/>
          <w:sz w:val="24"/>
          <w:szCs w:val="24"/>
        </w:rPr>
        <w:t>each member enjoys liability that does not exceed his or her</w:t>
      </w:r>
      <w:r w:rsidRPr="00872845">
        <w:rPr>
          <w:rFonts w:ascii="Times New Roman" w:hAnsi="Times New Roman" w:cs="Times New Roman"/>
          <w:sz w:val="24"/>
          <w:szCs w:val="24"/>
        </w:rPr>
        <w:t xml:space="preserve"> investment in the project.  The MLA offers no such protection. To mitigate liability for any direct or indirect harm upon third parties by the solar facility, participants may purchase liability insurance on the project. </w:t>
      </w:r>
    </w:p>
    <w:p w14:paraId="6039D13C" w14:textId="77777777" w:rsidR="00F11945" w:rsidRPr="00872845" w:rsidRDefault="00F11945" w:rsidP="009A3723">
      <w:pPr>
        <w:spacing w:line="360" w:lineRule="auto"/>
        <w:ind w:firstLine="720"/>
        <w:rPr>
          <w:rFonts w:ascii="Times New Roman" w:hAnsi="Times New Roman" w:cs="Times New Roman"/>
          <w:sz w:val="24"/>
          <w:szCs w:val="24"/>
        </w:rPr>
      </w:pPr>
    </w:p>
    <w:p w14:paraId="251CDB44" w14:textId="77777777" w:rsidR="00F11945" w:rsidRPr="00872845" w:rsidRDefault="00F11945" w:rsidP="009A3723">
      <w:pPr>
        <w:spacing w:line="360" w:lineRule="auto"/>
        <w:ind w:firstLine="720"/>
        <w:rPr>
          <w:rFonts w:ascii="Times New Roman" w:hAnsi="Times New Roman" w:cs="Times New Roman"/>
          <w:sz w:val="24"/>
          <w:szCs w:val="24"/>
        </w:rPr>
      </w:pPr>
    </w:p>
    <w:p w14:paraId="23BC0805" w14:textId="79F2E409" w:rsidR="00F11945" w:rsidRPr="00872845" w:rsidRDefault="00F11945" w:rsidP="00381F08">
      <w:pPr>
        <w:pStyle w:val="FootnoteText"/>
        <w:rPr>
          <w:rFonts w:ascii="Times New Roman" w:hAnsi="Times New Roman" w:cs="Times New Roman"/>
          <w:color w:val="1C1C1C"/>
          <w:sz w:val="24"/>
          <w:szCs w:val="24"/>
        </w:rPr>
      </w:pPr>
      <w:r w:rsidRPr="00872845">
        <w:rPr>
          <w:rFonts w:ascii="Times New Roman" w:hAnsi="Times New Roman" w:cs="Times New Roman"/>
          <w:color w:val="000000" w:themeColor="text1"/>
          <w:sz w:val="24"/>
          <w:szCs w:val="24"/>
        </w:rPr>
        <w:t xml:space="preserve"> </w:t>
      </w:r>
    </w:p>
    <w:p w14:paraId="5F148BD4" w14:textId="77777777" w:rsidR="00F11945" w:rsidRPr="00872845" w:rsidRDefault="00F11945" w:rsidP="00DA653E">
      <w:pPr>
        <w:spacing w:line="360" w:lineRule="auto"/>
        <w:rPr>
          <w:rFonts w:ascii="Times New Roman" w:hAnsi="Times New Roman" w:cs="Times New Roman"/>
          <w:sz w:val="24"/>
          <w:szCs w:val="24"/>
        </w:rPr>
      </w:pPr>
    </w:p>
    <w:sectPr w:rsidR="00F11945" w:rsidRPr="00872845" w:rsidSect="006130E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AFF1" w14:textId="77777777" w:rsidR="00707BEC" w:rsidRDefault="00707BEC" w:rsidP="00867AB8">
      <w:pPr>
        <w:spacing w:after="0" w:line="240" w:lineRule="auto"/>
      </w:pPr>
      <w:r>
        <w:separator/>
      </w:r>
    </w:p>
  </w:endnote>
  <w:endnote w:type="continuationSeparator" w:id="0">
    <w:p w14:paraId="6B04C8C2" w14:textId="77777777" w:rsidR="00707BEC" w:rsidRDefault="00707BEC" w:rsidP="0086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2966"/>
      <w:docPartObj>
        <w:docPartGallery w:val="Page Numbers (Bottom of Page)"/>
        <w:docPartUnique/>
      </w:docPartObj>
    </w:sdtPr>
    <w:sdtEndPr/>
    <w:sdtContent>
      <w:p w14:paraId="38E6572A" w14:textId="6CC92E8E" w:rsidR="00707BEC" w:rsidRDefault="00707BEC">
        <w:pPr>
          <w:pStyle w:val="Footer"/>
          <w:jc w:val="right"/>
        </w:pPr>
        <w:r w:rsidRPr="009A3723">
          <w:rPr>
            <w:rFonts w:ascii="Times New Roman" w:hAnsi="Times New Roman" w:cs="Times New Roman"/>
            <w:color w:val="1F4E79" w:themeColor="accent1" w:themeShade="80"/>
            <w:sz w:val="20"/>
            <w:szCs w:val="20"/>
          </w:rPr>
          <w:t xml:space="preserve">Page | </w:t>
        </w:r>
        <w:r w:rsidRPr="009A3723">
          <w:rPr>
            <w:rFonts w:ascii="Times New Roman" w:hAnsi="Times New Roman" w:cs="Times New Roman"/>
            <w:color w:val="1F4E79" w:themeColor="accent1" w:themeShade="80"/>
            <w:sz w:val="20"/>
            <w:szCs w:val="20"/>
          </w:rPr>
          <w:fldChar w:fldCharType="begin"/>
        </w:r>
        <w:r w:rsidRPr="009A3723">
          <w:rPr>
            <w:rFonts w:ascii="Times New Roman" w:hAnsi="Times New Roman" w:cs="Times New Roman"/>
            <w:color w:val="1F4E79" w:themeColor="accent1" w:themeShade="80"/>
            <w:sz w:val="20"/>
            <w:szCs w:val="20"/>
          </w:rPr>
          <w:instrText xml:space="preserve"> PAGE   \* MERGEFORMAT </w:instrText>
        </w:r>
        <w:r w:rsidRPr="009A3723">
          <w:rPr>
            <w:rFonts w:ascii="Times New Roman" w:hAnsi="Times New Roman" w:cs="Times New Roman"/>
            <w:color w:val="1F4E79" w:themeColor="accent1" w:themeShade="80"/>
            <w:sz w:val="20"/>
            <w:szCs w:val="20"/>
          </w:rPr>
          <w:fldChar w:fldCharType="separate"/>
        </w:r>
        <w:r w:rsidR="00582F68">
          <w:rPr>
            <w:rFonts w:ascii="Times New Roman" w:hAnsi="Times New Roman" w:cs="Times New Roman"/>
            <w:noProof/>
            <w:color w:val="1F4E79" w:themeColor="accent1" w:themeShade="80"/>
            <w:sz w:val="20"/>
            <w:szCs w:val="20"/>
          </w:rPr>
          <w:t>6</w:t>
        </w:r>
        <w:r w:rsidRPr="009A3723">
          <w:rPr>
            <w:rFonts w:ascii="Times New Roman" w:hAnsi="Times New Roman" w:cs="Times New Roman"/>
            <w:noProof/>
            <w:color w:val="1F4E79" w:themeColor="accent1" w:themeShade="80"/>
            <w:sz w:val="20"/>
            <w:szCs w:val="20"/>
          </w:rPr>
          <w:fldChar w:fldCharType="end"/>
        </w:r>
        <w:r>
          <w:t xml:space="preserve"> </w:t>
        </w:r>
      </w:p>
    </w:sdtContent>
  </w:sdt>
  <w:p w14:paraId="72B287D7" w14:textId="4FEF5504" w:rsidR="00707BEC" w:rsidRDefault="00707BEC">
    <w:pPr>
      <w:pStyle w:val="Footer"/>
      <w:rPr>
        <w:rFonts w:ascii="Times New Roman" w:hAnsi="Times New Roman" w:cs="Times New Roman"/>
        <w:color w:val="1F4E79" w:themeColor="accent1" w:themeShade="80"/>
        <w:sz w:val="20"/>
        <w:szCs w:val="20"/>
      </w:rPr>
    </w:pPr>
    <w:r w:rsidRPr="009A3723">
      <w:rPr>
        <w:rFonts w:ascii="Times New Roman" w:hAnsi="Times New Roman" w:cs="Times New Roman"/>
        <w:color w:val="1F4E79" w:themeColor="accent1" w:themeShade="80"/>
        <w:sz w:val="20"/>
        <w:szCs w:val="20"/>
      </w:rPr>
      <w:t>Potential Entity Structures for Net Metering Groups</w:t>
    </w:r>
  </w:p>
  <w:p w14:paraId="756C6193" w14:textId="77777777" w:rsidR="00707BEC" w:rsidRPr="009A3723" w:rsidRDefault="00707BEC">
    <w:pPr>
      <w:pStyle w:val="Footer"/>
      <w:rPr>
        <w:rFonts w:ascii="Times New Roman" w:hAnsi="Times New Roman" w:cs="Times New Roman"/>
        <w:color w:val="1F4E79" w:themeColor="accent1"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E299" w14:textId="77777777" w:rsidR="00707BEC" w:rsidRDefault="00707BEC" w:rsidP="00867AB8">
      <w:pPr>
        <w:spacing w:after="0" w:line="240" w:lineRule="auto"/>
      </w:pPr>
      <w:r>
        <w:separator/>
      </w:r>
    </w:p>
  </w:footnote>
  <w:footnote w:type="continuationSeparator" w:id="0">
    <w:p w14:paraId="51C0C71B" w14:textId="77777777" w:rsidR="00707BEC" w:rsidRDefault="00707BEC" w:rsidP="00867AB8">
      <w:pPr>
        <w:spacing w:after="0" w:line="240" w:lineRule="auto"/>
      </w:pPr>
      <w:r>
        <w:continuationSeparator/>
      </w:r>
    </w:p>
  </w:footnote>
  <w:footnote w:id="1">
    <w:p w14:paraId="71F6E6B6" w14:textId="169528D4" w:rsidR="00707BEC" w:rsidRPr="00381F08" w:rsidRDefault="00707BEC" w:rsidP="00867AB8">
      <w:pPr>
        <w:pStyle w:val="FootnoteText"/>
        <w:rPr>
          <w:rFonts w:ascii="Times" w:hAnsi="Times"/>
          <w:sz w:val="18"/>
          <w:szCs w:val="18"/>
        </w:rPr>
      </w:pPr>
      <w:r w:rsidRPr="00381F08">
        <w:rPr>
          <w:rStyle w:val="FootnoteReference"/>
          <w:rFonts w:ascii="Times" w:hAnsi="Times"/>
          <w:sz w:val="18"/>
          <w:szCs w:val="18"/>
        </w:rPr>
        <w:footnoteRef/>
      </w:r>
      <w:r w:rsidRPr="00381F08">
        <w:rPr>
          <w:rFonts w:ascii="Times" w:hAnsi="Times"/>
          <w:sz w:val="18"/>
          <w:szCs w:val="18"/>
        </w:rPr>
        <w:t xml:space="preserve"> P</w:t>
      </w:r>
      <w:r w:rsidRPr="00381F08">
        <w:rPr>
          <w:rFonts w:ascii="Times" w:hAnsi="Times"/>
          <w:smallCaps/>
          <w:sz w:val="18"/>
          <w:szCs w:val="18"/>
        </w:rPr>
        <w:t>ahl</w:t>
      </w:r>
      <w:r w:rsidRPr="00381F08">
        <w:rPr>
          <w:rFonts w:ascii="Times" w:hAnsi="Times"/>
          <w:sz w:val="18"/>
          <w:szCs w:val="18"/>
        </w:rPr>
        <w:t xml:space="preserve"> G</w:t>
      </w:r>
      <w:r w:rsidRPr="00381F08">
        <w:rPr>
          <w:rFonts w:ascii="Times" w:hAnsi="Times"/>
          <w:smallCaps/>
          <w:sz w:val="18"/>
          <w:szCs w:val="18"/>
        </w:rPr>
        <w:t>reg</w:t>
      </w:r>
      <w:r w:rsidRPr="00381F08">
        <w:rPr>
          <w:rFonts w:ascii="Times" w:hAnsi="Times"/>
          <w:sz w:val="18"/>
          <w:szCs w:val="18"/>
        </w:rPr>
        <w:t>, </w:t>
      </w:r>
      <w:r w:rsidRPr="00381F08">
        <w:rPr>
          <w:rFonts w:ascii="Times" w:hAnsi="Times"/>
          <w:iCs/>
          <w:sz w:val="18"/>
          <w:szCs w:val="18"/>
        </w:rPr>
        <w:t>P</w:t>
      </w:r>
      <w:r w:rsidRPr="00381F08">
        <w:rPr>
          <w:rFonts w:ascii="Times" w:hAnsi="Times"/>
          <w:smallCaps/>
          <w:sz w:val="18"/>
          <w:szCs w:val="18"/>
        </w:rPr>
        <w:t>ower</w:t>
      </w:r>
      <w:r w:rsidRPr="00381F08">
        <w:rPr>
          <w:rFonts w:ascii="Times" w:hAnsi="Times"/>
          <w:iCs/>
          <w:sz w:val="18"/>
          <w:szCs w:val="18"/>
        </w:rPr>
        <w:t xml:space="preserve"> F</w:t>
      </w:r>
      <w:r w:rsidRPr="00381F08">
        <w:rPr>
          <w:rFonts w:ascii="Times" w:hAnsi="Times"/>
          <w:smallCaps/>
          <w:sz w:val="18"/>
          <w:szCs w:val="18"/>
        </w:rPr>
        <w:t>rom</w:t>
      </w:r>
      <w:r w:rsidRPr="00381F08">
        <w:rPr>
          <w:rFonts w:ascii="Times" w:hAnsi="Times"/>
          <w:iCs/>
          <w:sz w:val="18"/>
          <w:szCs w:val="18"/>
        </w:rPr>
        <w:t xml:space="preserve"> T</w:t>
      </w:r>
      <w:r w:rsidRPr="00381F08">
        <w:rPr>
          <w:rFonts w:ascii="Times" w:hAnsi="Times"/>
          <w:smallCaps/>
          <w:sz w:val="18"/>
          <w:szCs w:val="18"/>
        </w:rPr>
        <w:t>he</w:t>
      </w:r>
      <w:r w:rsidRPr="00381F08">
        <w:rPr>
          <w:rFonts w:ascii="Times" w:hAnsi="Times"/>
          <w:iCs/>
          <w:sz w:val="18"/>
          <w:szCs w:val="18"/>
        </w:rPr>
        <w:t xml:space="preserve"> P</w:t>
      </w:r>
      <w:r w:rsidRPr="00381F08">
        <w:rPr>
          <w:rFonts w:ascii="Times" w:hAnsi="Times"/>
          <w:smallCaps/>
          <w:sz w:val="18"/>
          <w:szCs w:val="18"/>
        </w:rPr>
        <w:t>eople</w:t>
      </w:r>
      <w:r w:rsidRPr="00381F08">
        <w:rPr>
          <w:rFonts w:ascii="Times" w:hAnsi="Times"/>
          <w:iCs/>
          <w:sz w:val="18"/>
          <w:szCs w:val="18"/>
        </w:rPr>
        <w:t>: H</w:t>
      </w:r>
      <w:r w:rsidRPr="00381F08">
        <w:rPr>
          <w:rFonts w:ascii="Times" w:hAnsi="Times"/>
          <w:smallCaps/>
          <w:sz w:val="18"/>
          <w:szCs w:val="18"/>
        </w:rPr>
        <w:t>ow</w:t>
      </w:r>
      <w:r w:rsidRPr="00381F08">
        <w:rPr>
          <w:rFonts w:ascii="Times" w:hAnsi="Times"/>
          <w:iCs/>
          <w:sz w:val="18"/>
          <w:szCs w:val="18"/>
        </w:rPr>
        <w:t xml:space="preserve"> T</w:t>
      </w:r>
      <w:r w:rsidRPr="00381F08">
        <w:rPr>
          <w:rFonts w:ascii="Times" w:hAnsi="Times"/>
          <w:smallCaps/>
          <w:sz w:val="18"/>
          <w:szCs w:val="18"/>
        </w:rPr>
        <w:t>o</w:t>
      </w:r>
      <w:r w:rsidRPr="00381F08">
        <w:rPr>
          <w:rFonts w:ascii="Times" w:hAnsi="Times"/>
          <w:iCs/>
          <w:sz w:val="18"/>
          <w:szCs w:val="18"/>
        </w:rPr>
        <w:t xml:space="preserve"> O</w:t>
      </w:r>
      <w:r w:rsidRPr="00381F08">
        <w:rPr>
          <w:rFonts w:ascii="Times" w:hAnsi="Times"/>
          <w:smallCaps/>
          <w:sz w:val="18"/>
          <w:szCs w:val="18"/>
        </w:rPr>
        <w:t>rganize</w:t>
      </w:r>
      <w:r w:rsidRPr="00381F08">
        <w:rPr>
          <w:rFonts w:ascii="Times" w:hAnsi="Times"/>
          <w:iCs/>
          <w:sz w:val="18"/>
          <w:szCs w:val="18"/>
        </w:rPr>
        <w:t>, F</w:t>
      </w:r>
      <w:r w:rsidRPr="00381F08">
        <w:rPr>
          <w:rFonts w:ascii="Times" w:hAnsi="Times"/>
          <w:smallCaps/>
          <w:sz w:val="18"/>
          <w:szCs w:val="18"/>
        </w:rPr>
        <w:t>inance</w:t>
      </w:r>
      <w:r w:rsidRPr="00381F08">
        <w:rPr>
          <w:rFonts w:ascii="Times" w:hAnsi="Times"/>
          <w:iCs/>
          <w:sz w:val="18"/>
          <w:szCs w:val="18"/>
        </w:rPr>
        <w:t>, and L</w:t>
      </w:r>
      <w:r w:rsidRPr="00381F08">
        <w:rPr>
          <w:rFonts w:ascii="Times" w:hAnsi="Times"/>
          <w:smallCaps/>
          <w:sz w:val="18"/>
          <w:szCs w:val="18"/>
        </w:rPr>
        <w:t>aunch</w:t>
      </w:r>
      <w:r w:rsidRPr="00381F08">
        <w:rPr>
          <w:rFonts w:ascii="Times" w:hAnsi="Times"/>
          <w:iCs/>
          <w:sz w:val="18"/>
          <w:szCs w:val="18"/>
        </w:rPr>
        <w:t xml:space="preserve"> L</w:t>
      </w:r>
      <w:r w:rsidRPr="00381F08">
        <w:rPr>
          <w:rFonts w:ascii="Times" w:hAnsi="Times"/>
          <w:smallCaps/>
          <w:sz w:val="18"/>
          <w:szCs w:val="18"/>
        </w:rPr>
        <w:t>ocal</w:t>
      </w:r>
      <w:r w:rsidRPr="00381F08">
        <w:rPr>
          <w:rFonts w:ascii="Times" w:hAnsi="Times"/>
          <w:iCs/>
          <w:sz w:val="18"/>
          <w:szCs w:val="18"/>
        </w:rPr>
        <w:t xml:space="preserve"> E</w:t>
      </w:r>
      <w:r w:rsidRPr="00381F08">
        <w:rPr>
          <w:rFonts w:ascii="Times" w:hAnsi="Times"/>
          <w:smallCaps/>
          <w:sz w:val="18"/>
          <w:szCs w:val="18"/>
        </w:rPr>
        <w:t>nergy</w:t>
      </w:r>
      <w:r w:rsidRPr="00381F08">
        <w:rPr>
          <w:rFonts w:ascii="Times" w:hAnsi="Times"/>
          <w:iCs/>
          <w:sz w:val="18"/>
          <w:szCs w:val="18"/>
        </w:rPr>
        <w:t xml:space="preserve"> P</w:t>
      </w:r>
      <w:r w:rsidRPr="00381F08">
        <w:rPr>
          <w:rFonts w:ascii="Times" w:hAnsi="Times"/>
          <w:smallCaps/>
          <w:sz w:val="18"/>
          <w:szCs w:val="18"/>
        </w:rPr>
        <w:t>rojects</w:t>
      </w:r>
      <w:r w:rsidRPr="00381F08">
        <w:rPr>
          <w:rFonts w:ascii="Times" w:hAnsi="Times"/>
          <w:i/>
          <w:iCs/>
          <w:sz w:val="18"/>
          <w:szCs w:val="18"/>
        </w:rPr>
        <w:t xml:space="preserve"> </w:t>
      </w:r>
      <w:r w:rsidRPr="00381F08">
        <w:rPr>
          <w:rFonts w:ascii="Times" w:hAnsi="Times"/>
          <w:iCs/>
          <w:sz w:val="18"/>
          <w:szCs w:val="18"/>
        </w:rPr>
        <w:t xml:space="preserve">82 </w:t>
      </w:r>
      <w:r w:rsidRPr="00381F08">
        <w:rPr>
          <w:rFonts w:ascii="Times" w:hAnsi="Times"/>
          <w:sz w:val="18"/>
          <w:szCs w:val="18"/>
        </w:rPr>
        <w:t>(C</w:t>
      </w:r>
      <w:r w:rsidRPr="00381F08">
        <w:rPr>
          <w:rFonts w:ascii="Times" w:hAnsi="Times"/>
          <w:smallCaps/>
          <w:sz w:val="18"/>
          <w:szCs w:val="18"/>
        </w:rPr>
        <w:t>helsea</w:t>
      </w:r>
      <w:r w:rsidRPr="00381F08">
        <w:rPr>
          <w:rFonts w:ascii="Times" w:hAnsi="Times"/>
          <w:sz w:val="18"/>
          <w:szCs w:val="18"/>
        </w:rPr>
        <w:t xml:space="preserve"> </w:t>
      </w:r>
      <w:r w:rsidRPr="00381F08">
        <w:rPr>
          <w:rFonts w:ascii="Times" w:hAnsi="Times"/>
          <w:smallCaps/>
          <w:sz w:val="18"/>
          <w:szCs w:val="18"/>
        </w:rPr>
        <w:t>Green</w:t>
      </w:r>
      <w:r w:rsidRPr="00381F08">
        <w:rPr>
          <w:rFonts w:ascii="Times" w:hAnsi="Times"/>
          <w:sz w:val="18"/>
          <w:szCs w:val="18"/>
        </w:rPr>
        <w:t>., 2012).</w:t>
      </w:r>
    </w:p>
  </w:footnote>
  <w:footnote w:id="2">
    <w:p w14:paraId="27FDB6A6" w14:textId="228A6EE9" w:rsidR="00707BEC" w:rsidRPr="00D31913" w:rsidRDefault="00707BEC" w:rsidP="00867AB8">
      <w:pPr>
        <w:pStyle w:val="FootnoteText"/>
        <w:rPr>
          <w:rFonts w:ascii="Times" w:hAnsi="Times"/>
        </w:rPr>
      </w:pPr>
      <w:r w:rsidRPr="00381F08">
        <w:rPr>
          <w:rStyle w:val="FootnoteReference"/>
          <w:rFonts w:ascii="Times" w:hAnsi="Times"/>
          <w:sz w:val="18"/>
          <w:szCs w:val="18"/>
        </w:rPr>
        <w:footnoteRef/>
      </w:r>
      <w:r w:rsidRPr="00381F08">
        <w:rPr>
          <w:rFonts w:ascii="Times" w:hAnsi="Times"/>
          <w:sz w:val="18"/>
          <w:szCs w:val="18"/>
        </w:rPr>
        <w:t xml:space="preserve"> J</w:t>
      </w:r>
      <w:r w:rsidRPr="00381F08">
        <w:rPr>
          <w:rFonts w:ascii="Times" w:hAnsi="Times"/>
          <w:smallCaps/>
          <w:sz w:val="18"/>
          <w:szCs w:val="18"/>
        </w:rPr>
        <w:t>ames</w:t>
      </w:r>
      <w:r w:rsidRPr="00381F08">
        <w:rPr>
          <w:rFonts w:ascii="Times" w:hAnsi="Times"/>
          <w:sz w:val="18"/>
          <w:szCs w:val="18"/>
        </w:rPr>
        <w:t xml:space="preserve"> D. C</w:t>
      </w:r>
      <w:r w:rsidRPr="00381F08">
        <w:rPr>
          <w:rFonts w:ascii="Times" w:hAnsi="Times"/>
          <w:smallCaps/>
          <w:sz w:val="18"/>
          <w:szCs w:val="18"/>
        </w:rPr>
        <w:t>ox</w:t>
      </w:r>
      <w:r>
        <w:rPr>
          <w:rFonts w:ascii="Times" w:hAnsi="Times"/>
          <w:smallCaps/>
          <w:sz w:val="18"/>
          <w:szCs w:val="18"/>
        </w:rPr>
        <w:t>,</w:t>
      </w:r>
      <w:r w:rsidRPr="00381F08">
        <w:rPr>
          <w:rFonts w:ascii="Times" w:hAnsi="Times"/>
          <w:sz w:val="18"/>
          <w:szCs w:val="18"/>
        </w:rPr>
        <w:t xml:space="preserve"> T</w:t>
      </w:r>
      <w:r w:rsidRPr="00381F08">
        <w:rPr>
          <w:rFonts w:ascii="Times" w:hAnsi="Times"/>
          <w:smallCaps/>
          <w:sz w:val="18"/>
          <w:szCs w:val="18"/>
        </w:rPr>
        <w:t>homas</w:t>
      </w:r>
      <w:r w:rsidRPr="00381F08">
        <w:rPr>
          <w:rFonts w:ascii="Times" w:hAnsi="Times"/>
          <w:sz w:val="18"/>
          <w:szCs w:val="18"/>
        </w:rPr>
        <w:t xml:space="preserve"> L. H</w:t>
      </w:r>
      <w:r w:rsidRPr="00381F08">
        <w:rPr>
          <w:rFonts w:ascii="Times" w:hAnsi="Times"/>
          <w:smallCaps/>
          <w:sz w:val="18"/>
          <w:szCs w:val="18"/>
        </w:rPr>
        <w:t>azen</w:t>
      </w:r>
      <w:r w:rsidRPr="00381F08">
        <w:rPr>
          <w:rFonts w:ascii="Times" w:hAnsi="Times"/>
          <w:sz w:val="18"/>
          <w:szCs w:val="18"/>
        </w:rPr>
        <w:t>, B</w:t>
      </w:r>
      <w:r w:rsidRPr="00381F08">
        <w:rPr>
          <w:rFonts w:ascii="Times" w:hAnsi="Times"/>
          <w:smallCaps/>
          <w:sz w:val="18"/>
          <w:szCs w:val="18"/>
        </w:rPr>
        <w:t>usiness</w:t>
      </w:r>
      <w:r w:rsidRPr="00381F08">
        <w:rPr>
          <w:rFonts w:ascii="Times" w:hAnsi="Times"/>
          <w:sz w:val="18"/>
          <w:szCs w:val="18"/>
        </w:rPr>
        <w:t xml:space="preserve"> O</w:t>
      </w:r>
      <w:r w:rsidRPr="00381F08">
        <w:rPr>
          <w:rFonts w:ascii="Times" w:hAnsi="Times"/>
          <w:smallCaps/>
          <w:sz w:val="18"/>
          <w:szCs w:val="18"/>
        </w:rPr>
        <w:t>rganizations</w:t>
      </w:r>
      <w:r w:rsidRPr="00381F08">
        <w:rPr>
          <w:rFonts w:ascii="Times" w:hAnsi="Times"/>
          <w:sz w:val="18"/>
          <w:szCs w:val="18"/>
        </w:rPr>
        <w:t xml:space="preserve"> L</w:t>
      </w:r>
      <w:r w:rsidRPr="00381F08">
        <w:rPr>
          <w:rFonts w:ascii="Times" w:hAnsi="Times"/>
          <w:smallCaps/>
          <w:sz w:val="18"/>
          <w:szCs w:val="18"/>
        </w:rPr>
        <w:t>aw</w:t>
      </w:r>
      <w:r w:rsidRPr="00381F08">
        <w:rPr>
          <w:rFonts w:ascii="Times" w:hAnsi="Times"/>
          <w:sz w:val="18"/>
          <w:szCs w:val="18"/>
        </w:rPr>
        <w:t xml:space="preserve"> 28 (Thomson Reuters</w:t>
      </w:r>
      <w:proofErr w:type="gramStart"/>
      <w:r w:rsidRPr="00381F08">
        <w:rPr>
          <w:rFonts w:ascii="Times" w:hAnsi="Times"/>
          <w:sz w:val="18"/>
          <w:szCs w:val="18"/>
        </w:rPr>
        <w:t>.</w:t>
      </w:r>
      <w:r>
        <w:rPr>
          <w:rFonts w:ascii="Times" w:hAnsi="Times"/>
          <w:sz w:val="18"/>
          <w:szCs w:val="18"/>
        </w:rPr>
        <w:t>,</w:t>
      </w:r>
      <w:proofErr w:type="gramEnd"/>
      <w:r w:rsidRPr="00381F08">
        <w:rPr>
          <w:rFonts w:ascii="Times" w:hAnsi="Times"/>
          <w:sz w:val="18"/>
          <w:szCs w:val="18"/>
        </w:rPr>
        <w:t xml:space="preserve"> 3d ed. 2011).</w:t>
      </w:r>
    </w:p>
  </w:footnote>
  <w:footnote w:id="3">
    <w:p w14:paraId="4B54D2C0" w14:textId="2993B597" w:rsidR="00707BEC" w:rsidRPr="00381F08" w:rsidRDefault="00707BEC" w:rsidP="00867AB8">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proofErr w:type="gramStart"/>
      <w:r w:rsidRPr="00381F08">
        <w:rPr>
          <w:rFonts w:ascii="Times New Roman" w:hAnsi="Times New Roman" w:cs="Times New Roman"/>
          <w:sz w:val="18"/>
          <w:szCs w:val="18"/>
        </w:rPr>
        <w:t>V</w:t>
      </w:r>
      <w:r w:rsidRPr="00381F08">
        <w:rPr>
          <w:rFonts w:ascii="Times New Roman" w:hAnsi="Times New Roman" w:cs="Times New Roman"/>
          <w:smallCaps/>
          <w:sz w:val="18"/>
          <w:szCs w:val="18"/>
        </w:rPr>
        <w:t>ermont</w:t>
      </w:r>
      <w:r w:rsidRPr="00381F08">
        <w:rPr>
          <w:rFonts w:ascii="Times New Roman" w:hAnsi="Times New Roman" w:cs="Times New Roman"/>
          <w:sz w:val="18"/>
          <w:szCs w:val="18"/>
        </w:rPr>
        <w:t xml:space="preserve"> S</w:t>
      </w:r>
      <w:r w:rsidRPr="00381F08">
        <w:rPr>
          <w:rFonts w:ascii="Times New Roman" w:hAnsi="Times New Roman" w:cs="Times New Roman"/>
          <w:smallCaps/>
          <w:sz w:val="18"/>
          <w:szCs w:val="18"/>
        </w:rPr>
        <w:t>ecretary</w:t>
      </w:r>
      <w:r w:rsidRPr="00381F08">
        <w:rPr>
          <w:rFonts w:ascii="Times New Roman" w:hAnsi="Times New Roman" w:cs="Times New Roman"/>
          <w:sz w:val="18"/>
          <w:szCs w:val="18"/>
        </w:rPr>
        <w:t xml:space="preserve"> O</w:t>
      </w:r>
      <w:r w:rsidRPr="00381F08">
        <w:rPr>
          <w:rFonts w:ascii="Times New Roman" w:hAnsi="Times New Roman" w:cs="Times New Roman"/>
          <w:smallCaps/>
          <w:sz w:val="18"/>
          <w:szCs w:val="18"/>
        </w:rPr>
        <w:t>f</w:t>
      </w:r>
      <w:r w:rsidRPr="00381F08">
        <w:rPr>
          <w:rFonts w:ascii="Times New Roman" w:hAnsi="Times New Roman" w:cs="Times New Roman"/>
          <w:sz w:val="18"/>
          <w:szCs w:val="18"/>
        </w:rPr>
        <w:t xml:space="preserve"> S</w:t>
      </w:r>
      <w:r w:rsidRPr="00381F08">
        <w:rPr>
          <w:rFonts w:ascii="Times New Roman" w:hAnsi="Times New Roman" w:cs="Times New Roman"/>
          <w:smallCaps/>
          <w:sz w:val="18"/>
          <w:szCs w:val="18"/>
        </w:rPr>
        <w:t>tate</w:t>
      </w:r>
      <w:r w:rsidRPr="00381F08">
        <w:rPr>
          <w:rFonts w:ascii="Times New Roman" w:hAnsi="Times New Roman" w:cs="Times New Roman"/>
          <w:sz w:val="18"/>
          <w:szCs w:val="18"/>
        </w:rPr>
        <w:t>, L</w:t>
      </w:r>
      <w:r w:rsidRPr="00381F08">
        <w:rPr>
          <w:rFonts w:ascii="Times New Roman" w:hAnsi="Times New Roman" w:cs="Times New Roman"/>
          <w:smallCaps/>
          <w:sz w:val="18"/>
          <w:szCs w:val="18"/>
        </w:rPr>
        <w:t>imited</w:t>
      </w:r>
      <w:r w:rsidRPr="00381F08">
        <w:rPr>
          <w:rFonts w:ascii="Times New Roman" w:hAnsi="Times New Roman" w:cs="Times New Roman"/>
          <w:sz w:val="18"/>
          <w:szCs w:val="18"/>
        </w:rPr>
        <w:t xml:space="preserve"> L</w:t>
      </w:r>
      <w:r w:rsidRPr="00381F08">
        <w:rPr>
          <w:rFonts w:ascii="Times New Roman" w:hAnsi="Times New Roman" w:cs="Times New Roman"/>
          <w:smallCaps/>
          <w:sz w:val="18"/>
          <w:szCs w:val="18"/>
        </w:rPr>
        <w:t>iability</w:t>
      </w:r>
      <w:r w:rsidRPr="00381F08">
        <w:rPr>
          <w:rFonts w:ascii="Times New Roman" w:hAnsi="Times New Roman" w:cs="Times New Roman"/>
          <w:sz w:val="18"/>
          <w:szCs w:val="18"/>
        </w:rPr>
        <w:t xml:space="preserve"> C</w:t>
      </w:r>
      <w:r w:rsidRPr="00381F08">
        <w:rPr>
          <w:rFonts w:ascii="Times New Roman" w:hAnsi="Times New Roman" w:cs="Times New Roman"/>
          <w:smallCaps/>
          <w:sz w:val="18"/>
          <w:szCs w:val="18"/>
        </w:rPr>
        <w:t>ompany</w:t>
      </w:r>
      <w:r w:rsidRPr="00381F08">
        <w:rPr>
          <w:rFonts w:ascii="Times New Roman" w:hAnsi="Times New Roman" w:cs="Times New Roman"/>
          <w:sz w:val="18"/>
          <w:szCs w:val="18"/>
        </w:rPr>
        <w:t xml:space="preserve">, </w:t>
      </w:r>
      <w:hyperlink r:id="rId1" w:anchor="reg" w:history="1">
        <w:r w:rsidRPr="004763A4">
          <w:rPr>
            <w:rStyle w:val="Hyperlink"/>
            <w:rFonts w:ascii="Times New Roman" w:hAnsi="Times New Roman" w:cs="Times New Roman"/>
            <w:sz w:val="18"/>
            <w:szCs w:val="18"/>
          </w:rPr>
          <w:t>https://www.sec.state.vt.us/corporations/start-or-register-a-business/limited-liability-company.aspx#reg</w:t>
        </w:r>
      </w:hyperlink>
      <w:r>
        <w:rPr>
          <w:rFonts w:ascii="Times New Roman" w:hAnsi="Times New Roman" w:cs="Times New Roman"/>
          <w:sz w:val="18"/>
          <w:szCs w:val="18"/>
        </w:rPr>
        <w:t xml:space="preserve"> (last visited July 20, 2015).</w:t>
      </w:r>
      <w:proofErr w:type="gramEnd"/>
    </w:p>
  </w:footnote>
  <w:footnote w:id="4">
    <w:p w14:paraId="084AB417" w14:textId="77777777" w:rsidR="00707BEC" w:rsidRPr="00381F08" w:rsidRDefault="00707BEC" w:rsidP="001A4056">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CD2324">
        <w:rPr>
          <w:rFonts w:ascii="Times New Roman" w:hAnsi="Times New Roman" w:cs="Times New Roman"/>
          <w:i/>
          <w:sz w:val="18"/>
          <w:szCs w:val="18"/>
        </w:rPr>
        <w:t>Id.</w:t>
      </w:r>
    </w:p>
  </w:footnote>
  <w:footnote w:id="5">
    <w:p w14:paraId="3FFF2F5B" w14:textId="78DA4036"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eastAsia="Times New Roman" w:hAnsi="Times New Roman" w:cs="Times New Roman"/>
          <w:sz w:val="18"/>
          <w:szCs w:val="18"/>
        </w:rPr>
        <w:t>V</w:t>
      </w:r>
      <w:r w:rsidRPr="00381F08">
        <w:rPr>
          <w:rFonts w:ascii="Times New Roman" w:eastAsia="Times New Roman" w:hAnsi="Times New Roman" w:cs="Times New Roman"/>
          <w:smallCaps/>
          <w:sz w:val="18"/>
          <w:szCs w:val="18"/>
        </w:rPr>
        <w:t>t</w:t>
      </w:r>
      <w:r w:rsidRPr="00381F08">
        <w:rPr>
          <w:rFonts w:ascii="Times New Roman" w:eastAsia="Times New Roman" w:hAnsi="Times New Roman" w:cs="Times New Roman"/>
          <w:sz w:val="18"/>
          <w:szCs w:val="18"/>
        </w:rPr>
        <w:t xml:space="preserve">. </w:t>
      </w:r>
      <w:proofErr w:type="gramStart"/>
      <w:r w:rsidRPr="00381F08">
        <w:rPr>
          <w:rFonts w:ascii="Times New Roman" w:eastAsia="Times New Roman" w:hAnsi="Times New Roman" w:cs="Times New Roman"/>
          <w:sz w:val="18"/>
          <w:szCs w:val="18"/>
        </w:rPr>
        <w:t>S</w:t>
      </w:r>
      <w:r w:rsidRPr="00381F08">
        <w:rPr>
          <w:rFonts w:ascii="Times New Roman" w:eastAsia="Times New Roman" w:hAnsi="Times New Roman" w:cs="Times New Roman"/>
          <w:smallCaps/>
          <w:sz w:val="18"/>
          <w:szCs w:val="18"/>
        </w:rPr>
        <w:t>tat</w:t>
      </w:r>
      <w:r w:rsidRPr="00381F08">
        <w:rPr>
          <w:rFonts w:ascii="Times New Roman" w:eastAsia="Times New Roman" w:hAnsi="Times New Roman" w:cs="Times New Roman"/>
          <w:sz w:val="18"/>
          <w:szCs w:val="18"/>
        </w:rPr>
        <w:t>. A</w:t>
      </w:r>
      <w:r w:rsidRPr="00381F08">
        <w:rPr>
          <w:rFonts w:ascii="Times New Roman" w:eastAsia="Times New Roman" w:hAnsi="Times New Roman" w:cs="Times New Roman"/>
          <w:smallCaps/>
          <w:sz w:val="18"/>
          <w:szCs w:val="18"/>
        </w:rPr>
        <w:t>nn</w:t>
      </w:r>
      <w:r>
        <w:rPr>
          <w:rFonts w:ascii="Times New Roman" w:eastAsia="Times New Roman" w:hAnsi="Times New Roman" w:cs="Times New Roman"/>
          <w:sz w:val="18"/>
          <w:szCs w:val="18"/>
        </w:rPr>
        <w:t>. tit.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11</w:t>
      </w:r>
      <w:r w:rsidRPr="00381F08">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4001 (West 2015).</w:t>
      </w:r>
      <w:proofErr w:type="gramEnd"/>
      <w:r>
        <w:rPr>
          <w:rFonts w:ascii="Times New Roman" w:eastAsia="Times New Roman" w:hAnsi="Times New Roman" w:cs="Times New Roman"/>
          <w:sz w:val="18"/>
          <w:szCs w:val="18"/>
        </w:rPr>
        <w:t xml:space="preserve"> </w:t>
      </w:r>
      <w:r w:rsidRPr="00381F08">
        <w:rPr>
          <w:rFonts w:ascii="Times New Roman" w:hAnsi="Times New Roman" w:cs="Times New Roman"/>
          <w:sz w:val="18"/>
          <w:szCs w:val="18"/>
        </w:rPr>
        <w:t xml:space="preserve"> </w:t>
      </w:r>
    </w:p>
  </w:footnote>
  <w:footnote w:id="6">
    <w:p w14:paraId="4D31F6D9" w14:textId="09E2F4E3" w:rsidR="00707BEC" w:rsidRPr="003D35C3" w:rsidRDefault="00707BEC">
      <w:pPr>
        <w:pStyle w:val="FootnoteText"/>
        <w:rPr>
          <w:rFonts w:ascii="Times New Roman" w:hAnsi="Times New Roman" w:cs="Times New Roman"/>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J</w:t>
      </w:r>
      <w:r w:rsidRPr="00381F08">
        <w:rPr>
          <w:rFonts w:ascii="Times New Roman" w:hAnsi="Times New Roman" w:cs="Times New Roman"/>
          <w:smallCaps/>
          <w:sz w:val="18"/>
          <w:szCs w:val="18"/>
        </w:rPr>
        <w:t>anelle</w:t>
      </w:r>
      <w:r w:rsidRPr="00381F08">
        <w:rPr>
          <w:rFonts w:ascii="Times New Roman" w:hAnsi="Times New Roman" w:cs="Times New Roman"/>
          <w:sz w:val="18"/>
          <w:szCs w:val="18"/>
        </w:rPr>
        <w:t xml:space="preserve"> 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 P</w:t>
      </w:r>
      <w:r w:rsidRPr="00381F08">
        <w:rPr>
          <w:rFonts w:ascii="Times New Roman" w:hAnsi="Times New Roman" w:cs="Times New Roman"/>
          <w:smallCaps/>
          <w:sz w:val="18"/>
          <w:szCs w:val="18"/>
        </w:rPr>
        <w:t>racticing</w:t>
      </w:r>
      <w:r w:rsidRPr="00381F08">
        <w:rPr>
          <w:rFonts w:ascii="Times New Roman" w:hAnsi="Times New Roman" w:cs="Times New Roman"/>
          <w:sz w:val="18"/>
          <w:szCs w:val="18"/>
        </w:rPr>
        <w:t xml:space="preserve"> L</w:t>
      </w:r>
      <w:r w:rsidRPr="00381F08">
        <w:rPr>
          <w:rFonts w:ascii="Times New Roman" w:hAnsi="Times New Roman" w:cs="Times New Roman"/>
          <w:smallCaps/>
          <w:sz w:val="18"/>
          <w:szCs w:val="18"/>
        </w:rPr>
        <w:t>aw</w:t>
      </w:r>
      <w:r w:rsidRPr="00381F08">
        <w:rPr>
          <w:rFonts w:ascii="Times New Roman" w:hAnsi="Times New Roman" w:cs="Times New Roman"/>
          <w:sz w:val="18"/>
          <w:szCs w:val="18"/>
        </w:rPr>
        <w:t xml:space="preserve"> I</w:t>
      </w:r>
      <w:r w:rsidRPr="00381F08">
        <w:rPr>
          <w:rFonts w:ascii="Times New Roman" w:hAnsi="Times New Roman" w:cs="Times New Roman"/>
          <w:smallCaps/>
          <w:sz w:val="18"/>
          <w:szCs w:val="18"/>
        </w:rPr>
        <w:t>n</w:t>
      </w:r>
      <w:r w:rsidRPr="00381F08">
        <w:rPr>
          <w:rFonts w:ascii="Times New Roman" w:hAnsi="Times New Roman" w:cs="Times New Roman"/>
          <w:sz w:val="18"/>
          <w:szCs w:val="18"/>
        </w:rPr>
        <w:t xml:space="preserve"> T</w:t>
      </w:r>
      <w:r w:rsidRPr="00381F08">
        <w:rPr>
          <w:rFonts w:ascii="Times New Roman" w:hAnsi="Times New Roman" w:cs="Times New Roman"/>
          <w:smallCaps/>
          <w:sz w:val="18"/>
          <w:szCs w:val="18"/>
        </w:rPr>
        <w:t>he</w:t>
      </w:r>
      <w:r w:rsidRPr="00381F08">
        <w:rPr>
          <w:rFonts w:ascii="Times New Roman" w:hAnsi="Times New Roman" w:cs="Times New Roman"/>
          <w:sz w:val="18"/>
          <w:szCs w:val="18"/>
        </w:rPr>
        <w:t xml:space="preserve"> S</w:t>
      </w:r>
      <w:r w:rsidRPr="00381F08">
        <w:rPr>
          <w:rFonts w:ascii="Times New Roman" w:hAnsi="Times New Roman" w:cs="Times New Roman"/>
          <w:smallCaps/>
          <w:sz w:val="18"/>
          <w:szCs w:val="18"/>
        </w:rPr>
        <w:t>haring</w:t>
      </w:r>
      <w:r w:rsidRPr="00381F08">
        <w:rPr>
          <w:rFonts w:ascii="Times New Roman" w:hAnsi="Times New Roman" w:cs="Times New Roman"/>
          <w:sz w:val="18"/>
          <w:szCs w:val="18"/>
        </w:rPr>
        <w:t xml:space="preserve"> E</w:t>
      </w:r>
      <w:r w:rsidRPr="00381F08">
        <w:rPr>
          <w:rFonts w:ascii="Times New Roman" w:hAnsi="Times New Roman" w:cs="Times New Roman"/>
          <w:smallCaps/>
          <w:sz w:val="18"/>
          <w:szCs w:val="18"/>
        </w:rPr>
        <w:t>conomy:</w:t>
      </w:r>
      <w:r w:rsidRPr="00381F08">
        <w:rPr>
          <w:rFonts w:ascii="Times New Roman" w:hAnsi="Times New Roman" w:cs="Times New Roman"/>
          <w:sz w:val="18"/>
          <w:szCs w:val="18"/>
        </w:rPr>
        <w:t xml:space="preserve"> H</w:t>
      </w:r>
      <w:r w:rsidRPr="00381F08">
        <w:rPr>
          <w:rFonts w:ascii="Times New Roman" w:hAnsi="Times New Roman" w:cs="Times New Roman"/>
          <w:smallCaps/>
          <w:sz w:val="18"/>
          <w:szCs w:val="18"/>
        </w:rPr>
        <w:t>elping</w:t>
      </w:r>
      <w:r w:rsidRPr="00381F08">
        <w:rPr>
          <w:rFonts w:ascii="Times New Roman" w:hAnsi="Times New Roman" w:cs="Times New Roman"/>
          <w:sz w:val="18"/>
          <w:szCs w:val="18"/>
        </w:rPr>
        <w:t xml:space="preserve"> P</w:t>
      </w:r>
      <w:r w:rsidRPr="00381F08">
        <w:rPr>
          <w:rFonts w:ascii="Times New Roman" w:hAnsi="Times New Roman" w:cs="Times New Roman"/>
          <w:smallCaps/>
          <w:sz w:val="18"/>
          <w:szCs w:val="18"/>
        </w:rPr>
        <w:t>eople</w:t>
      </w:r>
      <w:r w:rsidRPr="00381F08">
        <w:rPr>
          <w:rFonts w:ascii="Times New Roman" w:hAnsi="Times New Roman" w:cs="Times New Roman"/>
          <w:sz w:val="18"/>
          <w:szCs w:val="18"/>
        </w:rPr>
        <w:t xml:space="preserve"> B</w:t>
      </w:r>
      <w:r w:rsidRPr="00381F08">
        <w:rPr>
          <w:rFonts w:ascii="Times New Roman" w:hAnsi="Times New Roman" w:cs="Times New Roman"/>
          <w:smallCaps/>
          <w:sz w:val="18"/>
          <w:szCs w:val="18"/>
        </w:rPr>
        <w:t>uild</w:t>
      </w:r>
      <w:r w:rsidRPr="00381F08">
        <w:rPr>
          <w:rFonts w:ascii="Times New Roman" w:hAnsi="Times New Roman" w:cs="Times New Roman"/>
          <w:sz w:val="18"/>
          <w:szCs w:val="18"/>
        </w:rPr>
        <w:t xml:space="preserve"> C</w:t>
      </w:r>
      <w:r w:rsidRPr="00381F08">
        <w:rPr>
          <w:rFonts w:ascii="Times New Roman" w:hAnsi="Times New Roman" w:cs="Times New Roman"/>
          <w:smallCaps/>
          <w:sz w:val="18"/>
          <w:szCs w:val="18"/>
        </w:rPr>
        <w:t>ooperatives</w:t>
      </w:r>
      <w:r w:rsidRPr="00381F08">
        <w:rPr>
          <w:rFonts w:ascii="Times New Roman" w:hAnsi="Times New Roman" w:cs="Times New Roman"/>
          <w:sz w:val="18"/>
          <w:szCs w:val="18"/>
        </w:rPr>
        <w:t>, S</w:t>
      </w:r>
      <w:r w:rsidRPr="00381F08">
        <w:rPr>
          <w:rFonts w:ascii="Times New Roman" w:hAnsi="Times New Roman" w:cs="Times New Roman"/>
          <w:smallCaps/>
          <w:sz w:val="18"/>
          <w:szCs w:val="18"/>
        </w:rPr>
        <w:t xml:space="preserve">ocial </w:t>
      </w:r>
      <w:r w:rsidRPr="00381F08">
        <w:rPr>
          <w:rFonts w:ascii="Times New Roman" w:hAnsi="Times New Roman" w:cs="Times New Roman"/>
          <w:sz w:val="18"/>
          <w:szCs w:val="18"/>
        </w:rPr>
        <w:t>E</w:t>
      </w:r>
      <w:r w:rsidRPr="00381F08">
        <w:rPr>
          <w:rFonts w:ascii="Times New Roman" w:hAnsi="Times New Roman" w:cs="Times New Roman"/>
          <w:smallCaps/>
          <w:sz w:val="18"/>
          <w:szCs w:val="18"/>
        </w:rPr>
        <w:t>nterprise</w:t>
      </w:r>
      <w:r w:rsidRPr="00381F08">
        <w:rPr>
          <w:rFonts w:ascii="Times New Roman" w:hAnsi="Times New Roman" w:cs="Times New Roman"/>
          <w:sz w:val="18"/>
          <w:szCs w:val="18"/>
        </w:rPr>
        <w:t>, A</w:t>
      </w:r>
      <w:r w:rsidRPr="00381F08">
        <w:rPr>
          <w:rFonts w:ascii="Times New Roman" w:hAnsi="Times New Roman" w:cs="Times New Roman"/>
          <w:smallCaps/>
          <w:sz w:val="18"/>
          <w:szCs w:val="18"/>
        </w:rPr>
        <w:t>nd</w:t>
      </w:r>
      <w:r w:rsidRPr="00381F08">
        <w:rPr>
          <w:rFonts w:ascii="Times New Roman" w:hAnsi="Times New Roman" w:cs="Times New Roman"/>
          <w:sz w:val="18"/>
          <w:szCs w:val="18"/>
        </w:rPr>
        <w:t xml:space="preserve"> L</w:t>
      </w:r>
      <w:r w:rsidRPr="00381F08">
        <w:rPr>
          <w:rFonts w:ascii="Times New Roman" w:hAnsi="Times New Roman" w:cs="Times New Roman"/>
          <w:smallCaps/>
          <w:sz w:val="18"/>
          <w:szCs w:val="18"/>
        </w:rPr>
        <w:t>ocal</w:t>
      </w:r>
      <w:r w:rsidRPr="00381F08">
        <w:rPr>
          <w:rFonts w:ascii="Times New Roman" w:hAnsi="Times New Roman" w:cs="Times New Roman"/>
          <w:sz w:val="18"/>
          <w:szCs w:val="18"/>
        </w:rPr>
        <w:t xml:space="preserve"> S</w:t>
      </w:r>
      <w:r w:rsidRPr="00381F08">
        <w:rPr>
          <w:rFonts w:ascii="Times New Roman" w:hAnsi="Times New Roman" w:cs="Times New Roman"/>
          <w:smallCaps/>
          <w:sz w:val="18"/>
          <w:szCs w:val="18"/>
        </w:rPr>
        <w:t>ustainable</w:t>
      </w:r>
      <w:r w:rsidRPr="00381F08">
        <w:rPr>
          <w:rFonts w:ascii="Times New Roman" w:hAnsi="Times New Roman" w:cs="Times New Roman"/>
          <w:sz w:val="18"/>
          <w:szCs w:val="18"/>
        </w:rPr>
        <w:t xml:space="preserve"> E</w:t>
      </w:r>
      <w:r w:rsidRPr="00381F08">
        <w:rPr>
          <w:rFonts w:ascii="Times New Roman" w:hAnsi="Times New Roman" w:cs="Times New Roman"/>
          <w:smallCaps/>
          <w:sz w:val="18"/>
          <w:szCs w:val="18"/>
        </w:rPr>
        <w:t>conomies</w:t>
      </w:r>
      <w:r>
        <w:rPr>
          <w:rFonts w:ascii="Times New Roman" w:hAnsi="Times New Roman" w:cs="Times New Roman"/>
          <w:sz w:val="18"/>
          <w:szCs w:val="18"/>
        </w:rPr>
        <w:t xml:space="preserve"> 175 (</w:t>
      </w:r>
      <w:r w:rsidRPr="00381F08">
        <w:rPr>
          <w:rFonts w:ascii="Times New Roman" w:hAnsi="Times New Roman" w:cs="Times New Roman"/>
          <w:sz w:val="18"/>
          <w:szCs w:val="18"/>
        </w:rPr>
        <w:t>2012).</w:t>
      </w:r>
      <w:r w:rsidRPr="003D35C3">
        <w:rPr>
          <w:rFonts w:ascii="Times New Roman" w:hAnsi="Times New Roman" w:cs="Times New Roman"/>
        </w:rPr>
        <w:t xml:space="preserve"> </w:t>
      </w:r>
    </w:p>
  </w:footnote>
  <w:footnote w:id="7">
    <w:p w14:paraId="0E073645" w14:textId="6DCD5246" w:rsidR="00707BEC" w:rsidRDefault="00707BEC">
      <w:pPr>
        <w:pStyle w:val="FootnoteText"/>
      </w:pPr>
      <w:r w:rsidRPr="003D35C3">
        <w:rPr>
          <w:rStyle w:val="FootnoteReference"/>
          <w:rFonts w:ascii="Times New Roman" w:hAnsi="Times New Roman" w:cs="Times New Roman"/>
        </w:rPr>
        <w:footnoteRef/>
      </w:r>
      <w:r w:rsidRPr="003D35C3">
        <w:rPr>
          <w:rFonts w:ascii="Times New Roman" w:hAnsi="Times New Roman" w:cs="Times New Roman"/>
        </w:rPr>
        <w:t xml:space="preserve"> </w:t>
      </w:r>
      <w:r w:rsidRPr="00381F08">
        <w:rPr>
          <w:rFonts w:ascii="Times New Roman" w:eastAsia="Times New Roman" w:hAnsi="Times New Roman" w:cs="Times New Roman"/>
          <w:sz w:val="18"/>
          <w:szCs w:val="18"/>
        </w:rPr>
        <w:t>V</w:t>
      </w:r>
      <w:r w:rsidRPr="00381F08">
        <w:rPr>
          <w:rFonts w:ascii="Times New Roman" w:eastAsia="Times New Roman" w:hAnsi="Times New Roman" w:cs="Times New Roman"/>
          <w:smallCaps/>
          <w:sz w:val="18"/>
          <w:szCs w:val="18"/>
        </w:rPr>
        <w:t>t</w:t>
      </w:r>
      <w:r w:rsidRPr="00381F08">
        <w:rPr>
          <w:rFonts w:ascii="Times New Roman" w:eastAsia="Times New Roman" w:hAnsi="Times New Roman" w:cs="Times New Roman"/>
          <w:sz w:val="18"/>
          <w:szCs w:val="18"/>
        </w:rPr>
        <w:t xml:space="preserve">. </w:t>
      </w:r>
      <w:proofErr w:type="gramStart"/>
      <w:r w:rsidRPr="00381F08">
        <w:rPr>
          <w:rFonts w:ascii="Times New Roman" w:eastAsia="Times New Roman" w:hAnsi="Times New Roman" w:cs="Times New Roman"/>
          <w:sz w:val="18"/>
          <w:szCs w:val="18"/>
        </w:rPr>
        <w:t>S</w:t>
      </w:r>
      <w:r w:rsidRPr="00381F08">
        <w:rPr>
          <w:rFonts w:ascii="Times New Roman" w:eastAsia="Times New Roman" w:hAnsi="Times New Roman" w:cs="Times New Roman"/>
          <w:smallCaps/>
          <w:sz w:val="18"/>
          <w:szCs w:val="18"/>
        </w:rPr>
        <w:t>tat</w:t>
      </w:r>
      <w:r w:rsidRPr="00381F08">
        <w:rPr>
          <w:rFonts w:ascii="Times New Roman" w:eastAsia="Times New Roman" w:hAnsi="Times New Roman" w:cs="Times New Roman"/>
          <w:sz w:val="18"/>
          <w:szCs w:val="18"/>
        </w:rPr>
        <w:t>. A</w:t>
      </w:r>
      <w:r w:rsidRPr="00381F08">
        <w:rPr>
          <w:rFonts w:ascii="Times New Roman" w:eastAsia="Times New Roman" w:hAnsi="Times New Roman" w:cs="Times New Roman"/>
          <w:smallCaps/>
          <w:sz w:val="18"/>
          <w:szCs w:val="18"/>
        </w:rPr>
        <w:t>nn</w:t>
      </w:r>
      <w:r>
        <w:rPr>
          <w:rFonts w:ascii="Times New Roman" w:eastAsia="Times New Roman" w:hAnsi="Times New Roman" w:cs="Times New Roman"/>
          <w:sz w:val="18"/>
          <w:szCs w:val="18"/>
        </w:rPr>
        <w:t>. tit.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11, § 4001 (West 2015).</w:t>
      </w:r>
      <w:proofErr w:type="gramEnd"/>
    </w:p>
  </w:footnote>
  <w:footnote w:id="8">
    <w:p w14:paraId="20D7A647" w14:textId="4DC4D5E6" w:rsidR="00707BEC" w:rsidRPr="000F1C56" w:rsidRDefault="00707BEC">
      <w:pPr>
        <w:pStyle w:val="FootnoteText"/>
      </w:pPr>
      <w:r>
        <w:rPr>
          <w:rStyle w:val="FootnoteReference"/>
        </w:rPr>
        <w:footnoteRef/>
      </w:r>
      <w:r>
        <w:t xml:space="preserve"> </w:t>
      </w:r>
      <w:r w:rsidRPr="003D35C3">
        <w:rPr>
          <w:rFonts w:ascii="Times New Roman" w:hAnsi="Times New Roman" w:cs="Times New Roman"/>
        </w:rPr>
        <w:t>O</w:t>
      </w:r>
      <w:r w:rsidRPr="003D35C3">
        <w:rPr>
          <w:rFonts w:ascii="Times New Roman" w:hAnsi="Times New Roman" w:cs="Times New Roman"/>
          <w:smallCaps/>
        </w:rPr>
        <w:t>rsi</w:t>
      </w:r>
      <w:r w:rsidRPr="003D35C3">
        <w:rPr>
          <w:rFonts w:ascii="Times New Roman" w:hAnsi="Times New Roman" w:cs="Times New Roman"/>
        </w:rPr>
        <w:t>,</w:t>
      </w:r>
      <w:r>
        <w:rPr>
          <w:rFonts w:ascii="Times New Roman" w:hAnsi="Times New Roman" w:cs="Times New Roman"/>
        </w:rPr>
        <w:t xml:space="preserve"> </w:t>
      </w:r>
      <w:r w:rsidRPr="000F1C56">
        <w:rPr>
          <w:rFonts w:ascii="Times New Roman" w:hAnsi="Times New Roman" w:cs="Times New Roman"/>
          <w:i/>
        </w:rPr>
        <w:t>supra</w:t>
      </w:r>
      <w:r>
        <w:rPr>
          <w:rFonts w:ascii="Times New Roman" w:hAnsi="Times New Roman" w:cs="Times New Roman"/>
        </w:rPr>
        <w:t xml:space="preserve"> note 6, at 176.</w:t>
      </w:r>
    </w:p>
  </w:footnote>
  <w:footnote w:id="9">
    <w:p w14:paraId="1690B4B7" w14:textId="205BB16F" w:rsidR="00707BEC" w:rsidRPr="00F61E8E" w:rsidRDefault="00707BEC">
      <w:pPr>
        <w:pStyle w:val="FootnoteText"/>
        <w:rPr>
          <w:rFonts w:ascii="Times New Roman" w:hAnsi="Times New Roman" w:cs="Times New Roman"/>
        </w:rPr>
      </w:pPr>
      <w:r>
        <w:rPr>
          <w:rStyle w:val="FootnoteReference"/>
        </w:rPr>
        <w:footnoteRef/>
      </w:r>
      <w:r>
        <w:t xml:space="preserve"> </w:t>
      </w:r>
      <w:r w:rsidRPr="00F61E8E">
        <w:rPr>
          <w:rFonts w:ascii="Times New Roman" w:hAnsi="Times New Roman" w:cs="Times New Roman"/>
          <w:i/>
        </w:rPr>
        <w:t>Id.</w:t>
      </w:r>
    </w:p>
  </w:footnote>
  <w:footnote w:id="10">
    <w:p w14:paraId="775BA10B" w14:textId="4CF29580" w:rsidR="00707BEC" w:rsidRPr="00356E8C" w:rsidRDefault="00707BEC" w:rsidP="00356E8C">
      <w:pPr>
        <w:spacing w:after="240"/>
        <w:rPr>
          <w:rFonts w:ascii="Times" w:eastAsia="Times New Roman" w:hAnsi="Times" w:cs="Times New Roman"/>
          <w:sz w:val="20"/>
          <w:szCs w:val="20"/>
        </w:rPr>
      </w:pPr>
      <w:r w:rsidRPr="00F61E8E">
        <w:rPr>
          <w:rStyle w:val="FootnoteReference"/>
          <w:rFonts w:ascii="Times New Roman" w:hAnsi="Times New Roman" w:cs="Times New Roman"/>
        </w:rPr>
        <w:footnoteRef/>
      </w:r>
      <w:r w:rsidRPr="00356E8C">
        <w:rPr>
          <w:rFonts w:ascii="Times" w:eastAsia="Times New Roman" w:hAnsi="Times" w:cs="Times New Roman"/>
          <w:sz w:val="18"/>
          <w:szCs w:val="18"/>
        </w:rPr>
        <w:t xml:space="preserve"> </w:t>
      </w:r>
      <w:r w:rsidRPr="00381F08">
        <w:rPr>
          <w:rFonts w:ascii="Times" w:eastAsia="Times New Roman" w:hAnsi="Times" w:cs="Times New Roman"/>
          <w:sz w:val="18"/>
          <w:szCs w:val="18"/>
        </w:rPr>
        <w:t>V</w:t>
      </w:r>
      <w:r w:rsidRPr="00381F08">
        <w:rPr>
          <w:rFonts w:ascii="Times" w:eastAsia="Times New Roman" w:hAnsi="Times" w:cs="Times New Roman"/>
          <w:smallCaps/>
          <w:sz w:val="18"/>
          <w:szCs w:val="18"/>
        </w:rPr>
        <w:t>t</w:t>
      </w:r>
      <w:r w:rsidRPr="00381F08">
        <w:rPr>
          <w:rFonts w:ascii="Times" w:eastAsia="Times New Roman" w:hAnsi="Times" w:cs="Times New Roman"/>
          <w:sz w:val="18"/>
          <w:szCs w:val="18"/>
        </w:rPr>
        <w:t xml:space="preserve">. </w:t>
      </w:r>
      <w:proofErr w:type="gramStart"/>
      <w:r w:rsidRPr="00381F08">
        <w:rPr>
          <w:rFonts w:ascii="Times" w:eastAsia="Times New Roman" w:hAnsi="Times" w:cs="Times New Roman"/>
          <w:sz w:val="18"/>
          <w:szCs w:val="18"/>
        </w:rPr>
        <w:t>S</w:t>
      </w:r>
      <w:r w:rsidRPr="00381F08">
        <w:rPr>
          <w:rFonts w:ascii="Times" w:eastAsia="Times New Roman" w:hAnsi="Times" w:cs="Times New Roman"/>
          <w:smallCaps/>
          <w:sz w:val="18"/>
          <w:szCs w:val="18"/>
        </w:rPr>
        <w:t>tat</w:t>
      </w:r>
      <w:r w:rsidRPr="00381F08">
        <w:rPr>
          <w:rFonts w:ascii="Times" w:eastAsia="Times New Roman" w:hAnsi="Times" w:cs="Times New Roman"/>
          <w:sz w:val="18"/>
          <w:szCs w:val="18"/>
        </w:rPr>
        <w:t>. A</w:t>
      </w:r>
      <w:r w:rsidRPr="00381F08">
        <w:rPr>
          <w:rFonts w:ascii="Times" w:eastAsia="Times New Roman" w:hAnsi="Times" w:cs="Times New Roman"/>
          <w:smallCaps/>
          <w:sz w:val="18"/>
          <w:szCs w:val="18"/>
        </w:rPr>
        <w:t>nn</w:t>
      </w:r>
      <w:r w:rsidRPr="00381F08">
        <w:rPr>
          <w:rFonts w:ascii="Times" w:eastAsia="Times New Roman" w:hAnsi="Times" w:cs="Times New Roman"/>
          <w:sz w:val="18"/>
          <w:szCs w:val="18"/>
        </w:rPr>
        <w:t xml:space="preserve">. </w:t>
      </w:r>
      <w:r>
        <w:rPr>
          <w:rFonts w:ascii="Times" w:eastAsia="Times New Roman" w:hAnsi="Times" w:cs="Times New Roman"/>
          <w:sz w:val="18"/>
          <w:szCs w:val="18"/>
        </w:rPr>
        <w:t>tit.</w:t>
      </w:r>
      <w:proofErr w:type="gramEnd"/>
      <w:r>
        <w:rPr>
          <w:rFonts w:ascii="Times" w:eastAsia="Times New Roman" w:hAnsi="Times" w:cs="Times New Roman"/>
          <w:sz w:val="18"/>
          <w:szCs w:val="18"/>
        </w:rPr>
        <w:t xml:space="preserve"> </w:t>
      </w:r>
      <w:proofErr w:type="gramStart"/>
      <w:r>
        <w:rPr>
          <w:rFonts w:ascii="Times" w:eastAsia="Times New Roman" w:hAnsi="Times" w:cs="Times New Roman"/>
          <w:sz w:val="18"/>
          <w:szCs w:val="18"/>
        </w:rPr>
        <w:t>11 § 4001</w:t>
      </w:r>
      <w:r w:rsidRPr="00381F08">
        <w:rPr>
          <w:rFonts w:ascii="Times" w:eastAsia="Times New Roman" w:hAnsi="Times" w:cs="Times New Roman"/>
          <w:sz w:val="18"/>
          <w:szCs w:val="18"/>
        </w:rPr>
        <w:t xml:space="preserve"> (West</w:t>
      </w:r>
      <w:r>
        <w:rPr>
          <w:rFonts w:ascii="Times" w:eastAsia="Times New Roman" w:hAnsi="Times" w:cs="Times New Roman"/>
          <w:sz w:val="18"/>
          <w:szCs w:val="18"/>
        </w:rPr>
        <w:t xml:space="preserve"> 2015</w:t>
      </w:r>
      <w:r w:rsidRPr="00381F08">
        <w:rPr>
          <w:rFonts w:ascii="Times" w:eastAsia="Times New Roman" w:hAnsi="Times" w:cs="Times New Roman"/>
          <w:sz w:val="18"/>
          <w:szCs w:val="18"/>
        </w:rPr>
        <w:t>)</w:t>
      </w:r>
      <w:r w:rsidRPr="00381F08">
        <w:rPr>
          <w:rFonts w:ascii="Times" w:hAnsi="Times"/>
          <w:sz w:val="18"/>
          <w:szCs w:val="18"/>
        </w:rPr>
        <w:t>.</w:t>
      </w:r>
      <w:proofErr w:type="gramEnd"/>
    </w:p>
  </w:footnote>
  <w:footnote w:id="11">
    <w:p w14:paraId="78DCE2D5" w14:textId="2E258335" w:rsidR="00707BEC" w:rsidRPr="00F61E8E" w:rsidRDefault="00707BEC">
      <w:pPr>
        <w:pStyle w:val="FootnoteText"/>
        <w:rPr>
          <w:rFonts w:ascii="Times New Roman" w:hAnsi="Times New Roman" w:cs="Times New Roman"/>
        </w:rPr>
      </w:pPr>
      <w:r w:rsidRPr="00F61E8E">
        <w:rPr>
          <w:rStyle w:val="FootnoteReference"/>
          <w:rFonts w:ascii="Times New Roman" w:hAnsi="Times New Roman" w:cs="Times New Roman"/>
        </w:rPr>
        <w:footnoteRef/>
      </w:r>
      <w:r w:rsidRPr="00F61E8E">
        <w:rPr>
          <w:rFonts w:ascii="Times New Roman" w:hAnsi="Times New Roman" w:cs="Times New Roman"/>
        </w:rPr>
        <w:t xml:space="preserve"> O</w:t>
      </w:r>
      <w:r w:rsidRPr="00F61E8E">
        <w:rPr>
          <w:rFonts w:ascii="Times New Roman" w:hAnsi="Times New Roman" w:cs="Times New Roman"/>
          <w:smallCaps/>
        </w:rPr>
        <w:t>rsi</w:t>
      </w:r>
      <w:r w:rsidRPr="00F61E8E">
        <w:rPr>
          <w:rFonts w:ascii="Times New Roman" w:hAnsi="Times New Roman" w:cs="Times New Roman"/>
        </w:rPr>
        <w:t xml:space="preserve">, </w:t>
      </w:r>
      <w:r w:rsidRPr="00F61E8E">
        <w:rPr>
          <w:rFonts w:ascii="Times New Roman" w:hAnsi="Times New Roman" w:cs="Times New Roman"/>
          <w:i/>
        </w:rPr>
        <w:t>supra</w:t>
      </w:r>
      <w:r w:rsidRPr="00F61E8E">
        <w:rPr>
          <w:rFonts w:ascii="Times New Roman" w:hAnsi="Times New Roman" w:cs="Times New Roman"/>
        </w:rPr>
        <w:t xml:space="preserve"> note 6, at 186.</w:t>
      </w:r>
    </w:p>
  </w:footnote>
  <w:footnote w:id="12">
    <w:p w14:paraId="159216C2" w14:textId="6458CD99" w:rsidR="00707BEC" w:rsidRPr="00F61E8E" w:rsidRDefault="00707BEC" w:rsidP="00D4678D">
      <w:pPr>
        <w:pStyle w:val="FootnoteText"/>
        <w:rPr>
          <w:rFonts w:ascii="Times New Roman" w:hAnsi="Times New Roman" w:cs="Times New Roman"/>
        </w:rPr>
      </w:pPr>
      <w:r w:rsidRPr="00F61E8E">
        <w:rPr>
          <w:rStyle w:val="FootnoteReference"/>
          <w:rFonts w:ascii="Times New Roman" w:hAnsi="Times New Roman" w:cs="Times New Roman"/>
        </w:rPr>
        <w:footnoteRef/>
      </w:r>
      <w:r w:rsidRPr="00F61E8E">
        <w:rPr>
          <w:rFonts w:ascii="Times New Roman" w:hAnsi="Times New Roman" w:cs="Times New Roman"/>
        </w:rPr>
        <w:t xml:space="preserve"> </w:t>
      </w:r>
      <w:r w:rsidRPr="00F61E8E">
        <w:rPr>
          <w:rFonts w:ascii="Times New Roman" w:hAnsi="Times New Roman" w:cs="Times New Roman"/>
          <w:i/>
        </w:rPr>
        <w:t>See</w:t>
      </w:r>
      <w:r w:rsidRPr="00F61E8E">
        <w:rPr>
          <w:rFonts w:ascii="Times New Roman" w:hAnsi="Times New Roman" w:cs="Times New Roman"/>
        </w:rPr>
        <w:t xml:space="preserve"> O</w:t>
      </w:r>
      <w:r w:rsidRPr="00F61E8E">
        <w:rPr>
          <w:rFonts w:ascii="Times New Roman" w:hAnsi="Times New Roman" w:cs="Times New Roman"/>
          <w:smallCaps/>
        </w:rPr>
        <w:t>rsi</w:t>
      </w:r>
      <w:r w:rsidRPr="00F61E8E">
        <w:rPr>
          <w:rFonts w:ascii="Times New Roman" w:hAnsi="Times New Roman" w:cs="Times New Roman"/>
        </w:rPr>
        <w:t xml:space="preserve">, </w:t>
      </w:r>
      <w:r w:rsidRPr="00F61E8E">
        <w:rPr>
          <w:rFonts w:ascii="Times New Roman" w:hAnsi="Times New Roman" w:cs="Times New Roman"/>
          <w:i/>
        </w:rPr>
        <w:t>supra</w:t>
      </w:r>
      <w:r w:rsidRPr="00F61E8E">
        <w:rPr>
          <w:rFonts w:ascii="Times New Roman" w:hAnsi="Times New Roman" w:cs="Times New Roman"/>
        </w:rPr>
        <w:t xml:space="preserve"> note 6, at 192.</w:t>
      </w:r>
    </w:p>
    <w:p w14:paraId="3AC673C8" w14:textId="71D50E4A" w:rsidR="00707BEC" w:rsidRPr="00D4678D" w:rsidRDefault="00707BEC">
      <w:pPr>
        <w:pStyle w:val="FootnoteText"/>
        <w:rPr>
          <w:rFonts w:ascii="Times New Roman" w:hAnsi="Times New Roman" w:cs="Times New Roman"/>
        </w:rPr>
      </w:pPr>
    </w:p>
  </w:footnote>
  <w:footnote w:id="13">
    <w:p w14:paraId="7B39274D" w14:textId="77777777" w:rsidR="00707BEC" w:rsidRPr="00381F08" w:rsidRDefault="00707BEC" w:rsidP="002A5300">
      <w:pPr>
        <w:pStyle w:val="FootnoteText"/>
        <w:rPr>
          <w:rFonts w:ascii="Times New Roman" w:hAnsi="Times New Roman" w:cs="Times New Roman"/>
          <w:sz w:val="18"/>
          <w:szCs w:val="18"/>
        </w:rPr>
      </w:pPr>
      <w:r w:rsidRPr="00D31913">
        <w:rPr>
          <w:rStyle w:val="FootnoteReference"/>
          <w:rFonts w:ascii="Times" w:hAnsi="Times"/>
        </w:rPr>
        <w:footnoteRef/>
      </w:r>
      <w:r w:rsidRPr="00C34FB8">
        <w:rPr>
          <w:rFonts w:ascii="Times" w:hAnsi="Times"/>
          <w:i/>
        </w:rPr>
        <w:t xml:space="preserve"> </w:t>
      </w:r>
      <w:proofErr w:type="gramStart"/>
      <w:r w:rsidRPr="00381F08">
        <w:rPr>
          <w:rFonts w:ascii="Times New Roman" w:hAnsi="Times New Roman" w:cs="Times New Roman"/>
          <w:sz w:val="18"/>
          <w:szCs w:val="18"/>
        </w:rPr>
        <w:t>C</w:t>
      </w:r>
      <w:r w:rsidRPr="00381F08">
        <w:rPr>
          <w:rFonts w:ascii="Times New Roman" w:hAnsi="Times New Roman" w:cs="Times New Roman"/>
          <w:smallCaps/>
          <w:sz w:val="18"/>
          <w:szCs w:val="18"/>
        </w:rPr>
        <w:t>ox</w:t>
      </w:r>
      <w:r w:rsidRPr="00381F08">
        <w:rPr>
          <w:rFonts w:ascii="Times New Roman" w:hAnsi="Times New Roman" w:cs="Times New Roman"/>
          <w:i/>
          <w:sz w:val="18"/>
          <w:szCs w:val="18"/>
        </w:rPr>
        <w:t>,</w:t>
      </w:r>
      <w:proofErr w:type="gramEnd"/>
      <w:r w:rsidRPr="00381F08">
        <w:rPr>
          <w:rFonts w:ascii="Times New Roman" w:hAnsi="Times New Roman" w:cs="Times New Roman"/>
          <w:i/>
          <w:sz w:val="18"/>
          <w:szCs w:val="18"/>
        </w:rPr>
        <w:t xml:space="preserve"> supra</w:t>
      </w:r>
      <w:r w:rsidRPr="00381F08">
        <w:rPr>
          <w:rFonts w:ascii="Times New Roman" w:hAnsi="Times New Roman" w:cs="Times New Roman"/>
          <w:sz w:val="18"/>
          <w:szCs w:val="18"/>
        </w:rPr>
        <w:t xml:space="preserve"> note 2,</w:t>
      </w:r>
      <w:r w:rsidRPr="00381F08">
        <w:rPr>
          <w:rFonts w:ascii="Times New Roman" w:hAnsi="Times New Roman" w:cs="Times New Roman"/>
          <w:i/>
          <w:sz w:val="18"/>
          <w:szCs w:val="18"/>
        </w:rPr>
        <w:t xml:space="preserve"> </w:t>
      </w:r>
      <w:r w:rsidRPr="00381F08">
        <w:rPr>
          <w:rFonts w:ascii="Times New Roman" w:hAnsi="Times New Roman" w:cs="Times New Roman"/>
          <w:sz w:val="18"/>
          <w:szCs w:val="18"/>
        </w:rPr>
        <w:t>at 83.</w:t>
      </w:r>
    </w:p>
  </w:footnote>
  <w:footnote w:id="14">
    <w:p w14:paraId="0267E447" w14:textId="2309DBA7"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194.</w:t>
      </w:r>
    </w:p>
  </w:footnote>
  <w:footnote w:id="15">
    <w:p w14:paraId="7AFC53CD" w14:textId="661CD7B8"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16">
    <w:p w14:paraId="429D81C8" w14:textId="472C3B27"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i/>
          <w:sz w:val="18"/>
          <w:szCs w:val="18"/>
        </w:rPr>
        <w:t xml:space="preserve"> Id.</w:t>
      </w:r>
    </w:p>
  </w:footnote>
  <w:footnote w:id="17">
    <w:p w14:paraId="47A0E379" w14:textId="154934E4"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18">
    <w:p w14:paraId="202B5458" w14:textId="48DB0485"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195.</w:t>
      </w:r>
    </w:p>
  </w:footnote>
  <w:footnote w:id="19">
    <w:p w14:paraId="76C98BFB" w14:textId="2933FE6F"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20">
    <w:p w14:paraId="2A4E8E08" w14:textId="45BEBFDE"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194.</w:t>
      </w:r>
    </w:p>
  </w:footnote>
  <w:footnote w:id="21">
    <w:p w14:paraId="1992E75A" w14:textId="3F5BF47A" w:rsidR="00707BEC" w:rsidRDefault="00707BEC">
      <w:pPr>
        <w:pStyle w:val="FootnoteText"/>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22">
    <w:p w14:paraId="38F3A547" w14:textId="463B875E" w:rsidR="00707BEC" w:rsidRPr="00381F08" w:rsidRDefault="00707BEC">
      <w:pPr>
        <w:pStyle w:val="FootnoteText"/>
        <w:rPr>
          <w:rFonts w:ascii="Times New Roman" w:hAnsi="Times New Roman" w:cs="Times New Roman"/>
          <w:sz w:val="18"/>
          <w:szCs w:val="18"/>
        </w:rPr>
      </w:pPr>
      <w:r>
        <w:rPr>
          <w:rStyle w:val="FootnoteReference"/>
        </w:rPr>
        <w:footnoteRef/>
      </w:r>
      <w:r>
        <w:t xml:space="preserve"> </w:t>
      </w:r>
      <w:r w:rsidRPr="00381F08">
        <w:rPr>
          <w:rFonts w:ascii="Times New Roman" w:hAnsi="Times New Roman" w:cs="Times New Roman"/>
          <w:i/>
          <w:sz w:val="18"/>
          <w:szCs w:val="18"/>
        </w:rPr>
        <w:t>See</w:t>
      </w:r>
      <w:r w:rsidRPr="00381F08">
        <w:rPr>
          <w:rFonts w:ascii="Times New Roman" w:hAnsi="Times New Roman" w:cs="Times New Roman"/>
          <w:sz w:val="18"/>
          <w:szCs w:val="18"/>
        </w:rPr>
        <w:t xml:space="preserve"> </w:t>
      </w:r>
      <w:proofErr w:type="gramStart"/>
      <w:r w:rsidRPr="00381F08">
        <w:rPr>
          <w:rFonts w:ascii="Times New Roman" w:hAnsi="Times New Roman" w:cs="Times New Roman"/>
          <w:sz w:val="18"/>
          <w:szCs w:val="18"/>
        </w:rPr>
        <w:t>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w:t>
      </w:r>
      <w:proofErr w:type="gramEnd"/>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198.</w:t>
      </w:r>
    </w:p>
  </w:footnote>
  <w:footnote w:id="23">
    <w:p w14:paraId="4FC93C40" w14:textId="38C961E7"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r w:rsidRPr="00381F08">
        <w:rPr>
          <w:rFonts w:ascii="Times New Roman" w:hAnsi="Times New Roman" w:cs="Times New Roman"/>
          <w:sz w:val="18"/>
          <w:szCs w:val="18"/>
        </w:rPr>
        <w:t>.</w:t>
      </w:r>
    </w:p>
  </w:footnote>
  <w:footnote w:id="24">
    <w:p w14:paraId="0DC550E7" w14:textId="7846B9CF"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See</w:t>
      </w:r>
      <w:r w:rsidRPr="00381F08">
        <w:rPr>
          <w:rFonts w:ascii="Times New Roman" w:hAnsi="Times New Roman" w:cs="Times New Roman"/>
          <w:sz w:val="18"/>
          <w:szCs w:val="18"/>
        </w:rPr>
        <w:t xml:space="preserve"> </w:t>
      </w:r>
      <w:proofErr w:type="gramStart"/>
      <w:r w:rsidRPr="00381F08">
        <w:rPr>
          <w:rFonts w:ascii="Times New Roman" w:hAnsi="Times New Roman" w:cs="Times New Roman"/>
          <w:sz w:val="18"/>
          <w:szCs w:val="18"/>
        </w:rPr>
        <w:t>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w:t>
      </w:r>
      <w:proofErr w:type="gramEnd"/>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197.</w:t>
      </w:r>
    </w:p>
  </w:footnote>
  <w:footnote w:id="25">
    <w:p w14:paraId="61AF63B0" w14:textId="1CCB2E23" w:rsidR="00707BEC" w:rsidRPr="00356E8C" w:rsidRDefault="00707BEC" w:rsidP="00356E8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See</w:t>
      </w:r>
      <w:r w:rsidRPr="00381F08">
        <w:rPr>
          <w:rFonts w:ascii="Times New Roman" w:hAnsi="Times New Roman" w:cs="Times New Roman"/>
          <w:sz w:val="18"/>
          <w:szCs w:val="18"/>
        </w:rPr>
        <w:t xml:space="preserve"> </w:t>
      </w:r>
      <w:proofErr w:type="gramStart"/>
      <w:r w:rsidRPr="00381F08">
        <w:rPr>
          <w:rFonts w:ascii="Times New Roman" w:hAnsi="Times New Roman" w:cs="Times New Roman"/>
          <w:sz w:val="18"/>
          <w:szCs w:val="18"/>
        </w:rPr>
        <w:t>O</w:t>
      </w:r>
      <w:r w:rsidRPr="00381F08">
        <w:rPr>
          <w:rFonts w:ascii="Times New Roman" w:hAnsi="Times New Roman" w:cs="Times New Roman"/>
          <w:smallCaps/>
          <w:sz w:val="18"/>
          <w:szCs w:val="18"/>
        </w:rPr>
        <w:t>rsi</w:t>
      </w:r>
      <w:r w:rsidRPr="00381F08">
        <w:rPr>
          <w:rFonts w:ascii="Times New Roman" w:hAnsi="Times New Roman" w:cs="Times New Roman"/>
          <w:sz w:val="18"/>
          <w:szCs w:val="18"/>
        </w:rPr>
        <w:t>,</w:t>
      </w:r>
      <w:proofErr w:type="gramEnd"/>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supra</w:t>
      </w:r>
      <w:r w:rsidRPr="00381F08">
        <w:rPr>
          <w:rFonts w:ascii="Times New Roman" w:hAnsi="Times New Roman" w:cs="Times New Roman"/>
          <w:sz w:val="18"/>
          <w:szCs w:val="18"/>
        </w:rPr>
        <w:t xml:space="preserve"> note 6, at 195; </w:t>
      </w:r>
      <w:r w:rsidRPr="00356E8C">
        <w:rPr>
          <w:rFonts w:ascii="Times New Roman" w:eastAsia="Times New Roman" w:hAnsi="Times New Roman" w:cs="Times New Roman"/>
          <w:sz w:val="18"/>
          <w:szCs w:val="18"/>
        </w:rPr>
        <w:t xml:space="preserve">26 U.S.C.A. § 1381; </w:t>
      </w:r>
      <w:r w:rsidRPr="00356E8C">
        <w:rPr>
          <w:rFonts w:ascii="Times New Roman" w:hAnsi="Times New Roman" w:cs="Times New Roman"/>
          <w:color w:val="1C1C1C"/>
          <w:sz w:val="18"/>
          <w:szCs w:val="18"/>
        </w:rPr>
        <w:t xml:space="preserve">26 U.S.C.A. § 1382; 26 U.S.C.A. § 1383. </w:t>
      </w:r>
    </w:p>
  </w:footnote>
  <w:footnote w:id="26">
    <w:p w14:paraId="4B83BC7F" w14:textId="7DA536FD"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27">
    <w:p w14:paraId="7CFB1A52" w14:textId="7A1CC811"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i/>
          <w:sz w:val="18"/>
          <w:szCs w:val="18"/>
        </w:rPr>
        <w:t xml:space="preserve"> Id.</w:t>
      </w:r>
    </w:p>
  </w:footnote>
  <w:footnote w:id="28">
    <w:p w14:paraId="2CDBBA97" w14:textId="0C088BD3" w:rsidR="00707BEC" w:rsidRPr="00381F08" w:rsidRDefault="00707BEC">
      <w:pPr>
        <w:pStyle w:val="FootnoteText"/>
        <w:rPr>
          <w:rFonts w:ascii="Times New Roman" w:hAnsi="Times New Roman" w:cs="Times New Roman"/>
          <w:sz w:val="18"/>
          <w:szCs w:val="18"/>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hAnsi="Times New Roman" w:cs="Times New Roman"/>
          <w:i/>
          <w:sz w:val="18"/>
          <w:szCs w:val="18"/>
        </w:rPr>
        <w:t>Id.</w:t>
      </w:r>
    </w:p>
  </w:footnote>
  <w:footnote w:id="29">
    <w:p w14:paraId="17D2CACD" w14:textId="449E0B35" w:rsidR="00707BEC" w:rsidRPr="00E17642" w:rsidRDefault="00707BEC" w:rsidP="00867AB8">
      <w:pPr>
        <w:pStyle w:val="FootnoteText"/>
        <w:rPr>
          <w:rFonts w:ascii="Times" w:hAnsi="Times"/>
        </w:rPr>
      </w:pPr>
      <w:r w:rsidRPr="00381F08">
        <w:rPr>
          <w:rStyle w:val="FootnoteReference"/>
          <w:rFonts w:ascii="Times New Roman" w:hAnsi="Times New Roman" w:cs="Times New Roman"/>
          <w:sz w:val="18"/>
          <w:szCs w:val="18"/>
        </w:rPr>
        <w:footnoteRef/>
      </w:r>
      <w:r w:rsidRPr="00381F08">
        <w:rPr>
          <w:rFonts w:ascii="Times New Roman" w:hAnsi="Times New Roman" w:cs="Times New Roman"/>
          <w:sz w:val="18"/>
          <w:szCs w:val="18"/>
        </w:rPr>
        <w:t xml:space="preserve"> </w:t>
      </w:r>
      <w:r w:rsidRPr="00381F08">
        <w:rPr>
          <w:rFonts w:ascii="Times New Roman" w:eastAsia="Times New Roman" w:hAnsi="Times New Roman" w:cs="Times New Roman"/>
          <w:sz w:val="18"/>
          <w:szCs w:val="18"/>
        </w:rPr>
        <w:t>V</w:t>
      </w:r>
      <w:r w:rsidRPr="00381F08">
        <w:rPr>
          <w:rFonts w:ascii="Times New Roman" w:eastAsia="Times New Roman" w:hAnsi="Times New Roman" w:cs="Times New Roman"/>
          <w:smallCaps/>
          <w:sz w:val="18"/>
          <w:szCs w:val="18"/>
        </w:rPr>
        <w:t>t</w:t>
      </w:r>
      <w:r w:rsidRPr="00381F08">
        <w:rPr>
          <w:rFonts w:ascii="Times New Roman" w:eastAsia="Times New Roman" w:hAnsi="Times New Roman" w:cs="Times New Roman"/>
          <w:sz w:val="18"/>
          <w:szCs w:val="18"/>
        </w:rPr>
        <w:t xml:space="preserve">. </w:t>
      </w:r>
      <w:proofErr w:type="gramStart"/>
      <w:r w:rsidRPr="00381F08">
        <w:rPr>
          <w:rFonts w:ascii="Times New Roman" w:eastAsia="Times New Roman" w:hAnsi="Times New Roman" w:cs="Times New Roman"/>
          <w:sz w:val="18"/>
          <w:szCs w:val="18"/>
        </w:rPr>
        <w:t>S</w:t>
      </w:r>
      <w:r w:rsidRPr="00381F08">
        <w:rPr>
          <w:rFonts w:ascii="Times New Roman" w:eastAsia="Times New Roman" w:hAnsi="Times New Roman" w:cs="Times New Roman"/>
          <w:smallCaps/>
          <w:sz w:val="18"/>
          <w:szCs w:val="18"/>
        </w:rPr>
        <w:t>tat</w:t>
      </w:r>
      <w:r w:rsidRPr="00381F08">
        <w:rPr>
          <w:rFonts w:ascii="Times New Roman" w:eastAsia="Times New Roman" w:hAnsi="Times New Roman" w:cs="Times New Roman"/>
          <w:sz w:val="18"/>
          <w:szCs w:val="18"/>
        </w:rPr>
        <w:t>. A</w:t>
      </w:r>
      <w:r w:rsidRPr="00381F08">
        <w:rPr>
          <w:rFonts w:ascii="Times New Roman" w:eastAsia="Times New Roman" w:hAnsi="Times New Roman" w:cs="Times New Roman"/>
          <w:smallCaps/>
          <w:sz w:val="18"/>
          <w:szCs w:val="18"/>
        </w:rPr>
        <w:t>nn</w:t>
      </w:r>
      <w:r>
        <w:rPr>
          <w:rFonts w:ascii="Times New Roman" w:eastAsia="Times New Roman" w:hAnsi="Times New Roman" w:cs="Times New Roman"/>
          <w:sz w:val="18"/>
          <w:szCs w:val="18"/>
        </w:rPr>
        <w:t>. tit.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11. § 4162 </w:t>
      </w:r>
      <w:r w:rsidRPr="00381F08">
        <w:rPr>
          <w:rFonts w:ascii="Times New Roman" w:eastAsia="Times New Roman" w:hAnsi="Times New Roman" w:cs="Times New Roman"/>
          <w:sz w:val="18"/>
          <w:szCs w:val="18"/>
        </w:rPr>
        <w:t>(West</w:t>
      </w:r>
      <w:r>
        <w:rPr>
          <w:rFonts w:ascii="Times New Roman" w:eastAsia="Times New Roman" w:hAnsi="Times New Roman" w:cs="Times New Roman"/>
          <w:sz w:val="18"/>
          <w:szCs w:val="18"/>
        </w:rPr>
        <w:t xml:space="preserve"> 2015</w:t>
      </w:r>
      <w:r w:rsidRPr="00381F08">
        <w:rPr>
          <w:rFonts w:ascii="Times New Roman" w:eastAsia="Times New Roman" w:hAnsi="Times New Roman" w:cs="Times New Roman"/>
          <w:sz w:val="18"/>
          <w:szCs w:val="18"/>
        </w:rPr>
        <w:t>); V</w:t>
      </w:r>
      <w:r w:rsidRPr="00381F08">
        <w:rPr>
          <w:rFonts w:ascii="Times New Roman" w:eastAsia="Times New Roman" w:hAnsi="Times New Roman" w:cs="Times New Roman"/>
          <w:smallCaps/>
          <w:sz w:val="18"/>
          <w:szCs w:val="18"/>
        </w:rPr>
        <w:t>t</w:t>
      </w:r>
      <w:r w:rsidRPr="00381F08">
        <w:rPr>
          <w:rFonts w:ascii="Times New Roman" w:eastAsia="Times New Roman" w:hAnsi="Times New Roman" w:cs="Times New Roman"/>
          <w:sz w:val="18"/>
          <w:szCs w:val="18"/>
        </w:rPr>
        <w:t>.</w:t>
      </w:r>
      <w:proofErr w:type="gramEnd"/>
      <w:r w:rsidRPr="00381F08">
        <w:rPr>
          <w:rFonts w:ascii="Times New Roman" w:eastAsia="Times New Roman" w:hAnsi="Times New Roman" w:cs="Times New Roman"/>
          <w:sz w:val="18"/>
          <w:szCs w:val="18"/>
        </w:rPr>
        <w:t xml:space="preserve"> </w:t>
      </w:r>
      <w:proofErr w:type="gramStart"/>
      <w:r w:rsidRPr="00381F08">
        <w:rPr>
          <w:rFonts w:ascii="Times New Roman" w:eastAsia="Times New Roman" w:hAnsi="Times New Roman" w:cs="Times New Roman"/>
          <w:sz w:val="18"/>
          <w:szCs w:val="18"/>
        </w:rPr>
        <w:t>S</w:t>
      </w:r>
      <w:r w:rsidRPr="00381F08">
        <w:rPr>
          <w:rFonts w:ascii="Times New Roman" w:eastAsia="Times New Roman" w:hAnsi="Times New Roman" w:cs="Times New Roman"/>
          <w:smallCaps/>
          <w:sz w:val="18"/>
          <w:szCs w:val="18"/>
        </w:rPr>
        <w:t>tat</w:t>
      </w:r>
      <w:r w:rsidRPr="00381F08">
        <w:rPr>
          <w:rFonts w:ascii="Times New Roman" w:eastAsia="Times New Roman" w:hAnsi="Times New Roman" w:cs="Times New Roman"/>
          <w:sz w:val="18"/>
          <w:szCs w:val="18"/>
        </w:rPr>
        <w:t>. A</w:t>
      </w:r>
      <w:r w:rsidRPr="00381F08">
        <w:rPr>
          <w:rFonts w:ascii="Times New Roman" w:eastAsia="Times New Roman" w:hAnsi="Times New Roman" w:cs="Times New Roman"/>
          <w:smallCaps/>
          <w:sz w:val="18"/>
          <w:szCs w:val="18"/>
        </w:rPr>
        <w:t>nn</w:t>
      </w:r>
      <w:r w:rsidRPr="00381F08">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tit.</w:t>
      </w:r>
      <w:proofErr w:type="gramEnd"/>
      <w:r w:rsidRPr="00381F08">
        <w:rPr>
          <w:rFonts w:ascii="Times New Roman" w:eastAsia="Times New Roman" w:hAnsi="Times New Roman" w:cs="Times New Roman"/>
          <w:sz w:val="18"/>
          <w:szCs w:val="18"/>
        </w:rPr>
        <w:t xml:space="preserve"> </w:t>
      </w:r>
      <w:proofErr w:type="gramStart"/>
      <w:r w:rsidRPr="00381F08">
        <w:rPr>
          <w:rFonts w:ascii="Times New Roman" w:eastAsia="Times New Roman" w:hAnsi="Times New Roman" w:cs="Times New Roman"/>
          <w:sz w:val="18"/>
          <w:szCs w:val="18"/>
        </w:rPr>
        <w:t>11C. § 105 (West</w:t>
      </w:r>
      <w:r>
        <w:rPr>
          <w:rFonts w:ascii="Times New Roman" w:eastAsia="Times New Roman" w:hAnsi="Times New Roman" w:cs="Times New Roman"/>
          <w:sz w:val="18"/>
          <w:szCs w:val="18"/>
        </w:rPr>
        <w:t xml:space="preserve"> 2012</w:t>
      </w:r>
      <w:r w:rsidRPr="00381F08">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
  </w:footnote>
  <w:footnote w:id="30">
    <w:p w14:paraId="209AD80E" w14:textId="60AF251B" w:rsidR="00707BEC" w:rsidRDefault="00707BEC">
      <w:pPr>
        <w:pStyle w:val="FootnoteText"/>
      </w:pPr>
      <w:r>
        <w:rPr>
          <w:rStyle w:val="FootnoteReference"/>
        </w:rPr>
        <w:footnoteRef/>
      </w:r>
      <w:r w:rsidRPr="00362BCA">
        <w:rPr>
          <w:rFonts w:ascii="Times New Roman" w:hAnsi="Times New Roman" w:cs="Times New Roman"/>
          <w:i/>
          <w:sz w:val="18"/>
          <w:szCs w:val="18"/>
        </w:rPr>
        <w:t xml:space="preserve"> Id.</w:t>
      </w:r>
    </w:p>
  </w:footnote>
  <w:footnote w:id="31">
    <w:p w14:paraId="6FA31A47" w14:textId="0BF974FD" w:rsidR="00707BEC" w:rsidRDefault="00707BEC">
      <w:pPr>
        <w:pStyle w:val="FootnoteText"/>
      </w:pPr>
      <w:r>
        <w:rPr>
          <w:rStyle w:val="FootnoteReference"/>
        </w:rPr>
        <w:footnoteRef/>
      </w:r>
      <w:r>
        <w:t xml:space="preserve"> </w:t>
      </w:r>
      <w:r w:rsidRPr="00362BCA">
        <w:rPr>
          <w:rFonts w:ascii="Times New Roman" w:hAnsi="Times New Roman" w:cs="Times New Roman"/>
          <w:i/>
          <w:sz w:val="18"/>
          <w:szCs w:val="18"/>
        </w:rPr>
        <w:t>Id.</w:t>
      </w:r>
    </w:p>
  </w:footnote>
  <w:footnote w:id="32">
    <w:p w14:paraId="0CBACDBA" w14:textId="6A9D78F4" w:rsidR="00707BEC" w:rsidRPr="00381F08" w:rsidRDefault="00707BEC" w:rsidP="00867AB8">
      <w:pPr>
        <w:pStyle w:val="FootnoteText"/>
        <w:rPr>
          <w:rFonts w:ascii="Times" w:hAnsi="Times"/>
          <w:sz w:val="18"/>
          <w:szCs w:val="18"/>
        </w:rPr>
      </w:pPr>
      <w:r w:rsidRPr="00E17642">
        <w:rPr>
          <w:rStyle w:val="FootnoteReference"/>
          <w:rFonts w:ascii="Times" w:hAnsi="Times"/>
        </w:rPr>
        <w:footnoteRef/>
      </w:r>
      <w:r w:rsidRPr="00E17642">
        <w:rPr>
          <w:rFonts w:ascii="Times" w:hAnsi="Times"/>
        </w:rPr>
        <w:t xml:space="preserve">  </w:t>
      </w:r>
      <w:proofErr w:type="gramStart"/>
      <w:r w:rsidRPr="00381F08">
        <w:rPr>
          <w:rFonts w:ascii="Times" w:hAnsi="Times"/>
          <w:sz w:val="18"/>
          <w:szCs w:val="18"/>
        </w:rPr>
        <w:t>V</w:t>
      </w:r>
      <w:r w:rsidRPr="00381F08">
        <w:rPr>
          <w:rFonts w:ascii="Times" w:hAnsi="Times"/>
          <w:smallCaps/>
          <w:sz w:val="18"/>
          <w:szCs w:val="18"/>
        </w:rPr>
        <w:t>ermont</w:t>
      </w:r>
      <w:r w:rsidRPr="00381F08">
        <w:rPr>
          <w:rFonts w:ascii="Times" w:hAnsi="Times"/>
          <w:sz w:val="18"/>
          <w:szCs w:val="18"/>
        </w:rPr>
        <w:t xml:space="preserve"> S</w:t>
      </w:r>
      <w:r w:rsidRPr="00381F08">
        <w:rPr>
          <w:rFonts w:ascii="Times" w:hAnsi="Times"/>
          <w:smallCaps/>
          <w:sz w:val="18"/>
          <w:szCs w:val="18"/>
        </w:rPr>
        <w:t xml:space="preserve">ecretary </w:t>
      </w:r>
      <w:r w:rsidRPr="00381F08">
        <w:rPr>
          <w:rFonts w:ascii="Times" w:hAnsi="Times"/>
          <w:sz w:val="18"/>
          <w:szCs w:val="18"/>
        </w:rPr>
        <w:t>O</w:t>
      </w:r>
      <w:r w:rsidRPr="00381F08">
        <w:rPr>
          <w:rFonts w:ascii="Times" w:hAnsi="Times"/>
          <w:smallCaps/>
          <w:sz w:val="18"/>
          <w:szCs w:val="18"/>
        </w:rPr>
        <w:t xml:space="preserve">f </w:t>
      </w:r>
      <w:r w:rsidRPr="00381F08">
        <w:rPr>
          <w:rFonts w:ascii="Times" w:hAnsi="Times"/>
          <w:sz w:val="18"/>
          <w:szCs w:val="18"/>
        </w:rPr>
        <w:t>S</w:t>
      </w:r>
      <w:r w:rsidRPr="00381F08">
        <w:rPr>
          <w:rFonts w:ascii="Times" w:hAnsi="Times"/>
          <w:smallCaps/>
          <w:sz w:val="18"/>
          <w:szCs w:val="18"/>
        </w:rPr>
        <w:t>tate</w:t>
      </w:r>
      <w:r w:rsidRPr="00381F08">
        <w:rPr>
          <w:rFonts w:ascii="Times" w:hAnsi="Times"/>
          <w:sz w:val="18"/>
          <w:szCs w:val="18"/>
        </w:rPr>
        <w:t>’</w:t>
      </w:r>
      <w:r w:rsidRPr="00381F08">
        <w:rPr>
          <w:rFonts w:ascii="Times" w:hAnsi="Times"/>
          <w:smallCaps/>
          <w:sz w:val="18"/>
          <w:szCs w:val="18"/>
        </w:rPr>
        <w:t>s</w:t>
      </w:r>
      <w:r w:rsidRPr="00381F08">
        <w:rPr>
          <w:rFonts w:ascii="Times" w:hAnsi="Times"/>
          <w:sz w:val="18"/>
          <w:szCs w:val="18"/>
        </w:rPr>
        <w:t xml:space="preserve">, </w:t>
      </w:r>
      <w:hyperlink r:id="rId2" w:history="1">
        <w:r w:rsidRPr="00381F08">
          <w:rPr>
            <w:rStyle w:val="Hyperlink"/>
            <w:rFonts w:ascii="Times" w:hAnsi="Times"/>
            <w:sz w:val="18"/>
            <w:szCs w:val="18"/>
          </w:rPr>
          <w:t>https://www.sec.state.vt.us/corporations/start-or-register-a-business/mutual-benefit-enterprise.aspx</w:t>
        </w:r>
      </w:hyperlink>
      <w:r w:rsidRPr="00381F08">
        <w:rPr>
          <w:rFonts w:ascii="Times" w:hAnsi="Times"/>
          <w:sz w:val="18"/>
          <w:szCs w:val="18"/>
        </w:rPr>
        <w:t xml:space="preserve"> (last visited July 25, 2015).</w:t>
      </w:r>
      <w:proofErr w:type="gramEnd"/>
    </w:p>
  </w:footnote>
  <w:footnote w:id="33">
    <w:p w14:paraId="75731556" w14:textId="574FCE56" w:rsidR="00707BEC" w:rsidRPr="00381F08" w:rsidRDefault="00707BEC" w:rsidP="00867AB8">
      <w:pPr>
        <w:pStyle w:val="FootnoteText"/>
        <w:rPr>
          <w:rFonts w:ascii="Times" w:hAnsi="Times"/>
          <w:sz w:val="18"/>
          <w:szCs w:val="18"/>
        </w:rPr>
      </w:pPr>
      <w:r w:rsidRPr="00381F08">
        <w:rPr>
          <w:rStyle w:val="FootnoteReference"/>
          <w:rFonts w:ascii="Times" w:hAnsi="Times"/>
          <w:sz w:val="18"/>
          <w:szCs w:val="18"/>
        </w:rPr>
        <w:footnoteRef/>
      </w:r>
      <w:r w:rsidRPr="00381F08">
        <w:rPr>
          <w:rFonts w:ascii="Times" w:hAnsi="Times"/>
          <w:sz w:val="18"/>
          <w:szCs w:val="18"/>
        </w:rPr>
        <w:t xml:space="preserve"> </w:t>
      </w:r>
      <w:r w:rsidRPr="00381F08">
        <w:rPr>
          <w:rFonts w:ascii="Times" w:hAnsi="Times"/>
          <w:i/>
          <w:sz w:val="18"/>
          <w:szCs w:val="18"/>
        </w:rPr>
        <w:t>See</w:t>
      </w:r>
      <w:r w:rsidRPr="00381F08">
        <w:rPr>
          <w:rFonts w:ascii="Times" w:hAnsi="Times"/>
          <w:sz w:val="18"/>
          <w:szCs w:val="18"/>
        </w:rPr>
        <w:t xml:space="preserve"> i</w:t>
      </w:r>
      <w:r w:rsidRPr="00381F08">
        <w:rPr>
          <w:rFonts w:ascii="Times" w:hAnsi="Times"/>
          <w:i/>
          <w:sz w:val="18"/>
          <w:szCs w:val="18"/>
        </w:rPr>
        <w:t>d.</w:t>
      </w:r>
    </w:p>
  </w:footnote>
  <w:footnote w:id="34">
    <w:p w14:paraId="15173D8A" w14:textId="7E20D75A" w:rsidR="00707BEC" w:rsidRPr="00381F08" w:rsidRDefault="00707BEC" w:rsidP="00D95D7F">
      <w:pPr>
        <w:spacing w:after="240"/>
        <w:rPr>
          <w:rFonts w:ascii="Times" w:eastAsia="Times New Roman" w:hAnsi="Times" w:cs="Times New Roman"/>
          <w:sz w:val="18"/>
          <w:szCs w:val="18"/>
        </w:rPr>
      </w:pPr>
      <w:r w:rsidRPr="00381F08">
        <w:rPr>
          <w:rStyle w:val="FootnoteReference"/>
          <w:rFonts w:ascii="Times" w:hAnsi="Times"/>
          <w:sz w:val="18"/>
          <w:szCs w:val="18"/>
        </w:rPr>
        <w:footnoteRef/>
      </w:r>
      <w:r w:rsidRPr="00381F08">
        <w:rPr>
          <w:rFonts w:ascii="Times" w:hAnsi="Times"/>
          <w:sz w:val="18"/>
          <w:szCs w:val="18"/>
        </w:rPr>
        <w:t xml:space="preserve"> </w:t>
      </w:r>
      <w:r w:rsidRPr="00381F08">
        <w:rPr>
          <w:rFonts w:ascii="Times" w:hAnsi="Times"/>
          <w:i/>
          <w:sz w:val="18"/>
          <w:szCs w:val="18"/>
        </w:rPr>
        <w:t xml:space="preserve"> </w:t>
      </w:r>
      <w:r w:rsidRPr="00381F08">
        <w:rPr>
          <w:rFonts w:ascii="Times" w:eastAsia="Times New Roman" w:hAnsi="Times" w:cs="Times New Roman"/>
          <w:sz w:val="18"/>
          <w:szCs w:val="18"/>
        </w:rPr>
        <w:t>V</w:t>
      </w:r>
      <w:r w:rsidRPr="00381F08">
        <w:rPr>
          <w:rFonts w:ascii="Times" w:eastAsia="Times New Roman" w:hAnsi="Times" w:cs="Times New Roman"/>
          <w:smallCaps/>
          <w:sz w:val="18"/>
          <w:szCs w:val="18"/>
        </w:rPr>
        <w:t>t</w:t>
      </w:r>
      <w:r w:rsidRPr="00381F08">
        <w:rPr>
          <w:rFonts w:ascii="Times" w:eastAsia="Times New Roman" w:hAnsi="Times" w:cs="Times New Roman"/>
          <w:sz w:val="18"/>
          <w:szCs w:val="18"/>
        </w:rPr>
        <w:t xml:space="preserve">. </w:t>
      </w:r>
      <w:proofErr w:type="gramStart"/>
      <w:r w:rsidRPr="00381F08">
        <w:rPr>
          <w:rFonts w:ascii="Times" w:eastAsia="Times New Roman" w:hAnsi="Times" w:cs="Times New Roman"/>
          <w:sz w:val="18"/>
          <w:szCs w:val="18"/>
        </w:rPr>
        <w:t>S</w:t>
      </w:r>
      <w:r w:rsidRPr="00381F08">
        <w:rPr>
          <w:rFonts w:ascii="Times" w:eastAsia="Times New Roman" w:hAnsi="Times" w:cs="Times New Roman"/>
          <w:smallCaps/>
          <w:sz w:val="18"/>
          <w:szCs w:val="18"/>
        </w:rPr>
        <w:t>tat</w:t>
      </w:r>
      <w:r w:rsidRPr="00381F08">
        <w:rPr>
          <w:rFonts w:ascii="Times" w:eastAsia="Times New Roman" w:hAnsi="Times" w:cs="Times New Roman"/>
          <w:sz w:val="18"/>
          <w:szCs w:val="18"/>
        </w:rPr>
        <w:t>. A</w:t>
      </w:r>
      <w:r w:rsidRPr="00381F08">
        <w:rPr>
          <w:rFonts w:ascii="Times" w:eastAsia="Times New Roman" w:hAnsi="Times" w:cs="Times New Roman"/>
          <w:smallCaps/>
          <w:sz w:val="18"/>
          <w:szCs w:val="18"/>
        </w:rPr>
        <w:t>nn</w:t>
      </w:r>
      <w:r w:rsidRPr="00381F08">
        <w:rPr>
          <w:rFonts w:ascii="Times" w:eastAsia="Times New Roman" w:hAnsi="Times" w:cs="Times New Roman"/>
          <w:sz w:val="18"/>
          <w:szCs w:val="18"/>
        </w:rPr>
        <w:t xml:space="preserve">. </w:t>
      </w:r>
      <w:r>
        <w:rPr>
          <w:rFonts w:ascii="Times" w:eastAsia="Times New Roman" w:hAnsi="Times" w:cs="Times New Roman"/>
          <w:sz w:val="18"/>
          <w:szCs w:val="18"/>
        </w:rPr>
        <w:t>tit.</w:t>
      </w:r>
      <w:proofErr w:type="gramEnd"/>
      <w:r>
        <w:rPr>
          <w:rFonts w:ascii="Times" w:eastAsia="Times New Roman" w:hAnsi="Times" w:cs="Times New Roman"/>
          <w:sz w:val="18"/>
          <w:szCs w:val="18"/>
        </w:rPr>
        <w:t xml:space="preserve"> </w:t>
      </w:r>
      <w:proofErr w:type="gramStart"/>
      <w:r>
        <w:rPr>
          <w:rFonts w:ascii="Times" w:eastAsia="Times New Roman" w:hAnsi="Times" w:cs="Times New Roman"/>
          <w:sz w:val="18"/>
          <w:szCs w:val="18"/>
        </w:rPr>
        <w:t>11C</w:t>
      </w:r>
      <w:r w:rsidRPr="00381F08">
        <w:rPr>
          <w:rFonts w:ascii="Times" w:eastAsia="Times New Roman" w:hAnsi="Times" w:cs="Times New Roman"/>
          <w:sz w:val="18"/>
          <w:szCs w:val="18"/>
        </w:rPr>
        <w:t xml:space="preserve"> § 113 (West</w:t>
      </w:r>
      <w:r>
        <w:rPr>
          <w:rFonts w:ascii="Times" w:eastAsia="Times New Roman" w:hAnsi="Times" w:cs="Times New Roman"/>
          <w:sz w:val="18"/>
          <w:szCs w:val="18"/>
        </w:rPr>
        <w:t xml:space="preserve"> 2012</w:t>
      </w:r>
      <w:r w:rsidRPr="00381F08">
        <w:rPr>
          <w:rFonts w:ascii="Times" w:eastAsia="Times New Roman" w:hAnsi="Times" w:cs="Times New Roman"/>
          <w:sz w:val="18"/>
          <w:szCs w:val="18"/>
        </w:rPr>
        <w:t>)</w:t>
      </w:r>
      <w:r w:rsidRPr="00381F08">
        <w:rPr>
          <w:rFonts w:ascii="Times" w:hAnsi="Times"/>
          <w:sz w:val="18"/>
          <w:szCs w:val="18"/>
        </w:rPr>
        <w:t>.</w:t>
      </w:r>
      <w:proofErr w:type="gramEnd"/>
      <w:r w:rsidRPr="00381F08">
        <w:rPr>
          <w:rFonts w:ascii="Times" w:hAnsi="Times"/>
          <w:sz w:val="18"/>
          <w:szCs w:val="18"/>
        </w:rPr>
        <w:t xml:space="preserve"> </w:t>
      </w:r>
    </w:p>
    <w:p w14:paraId="37A09E17" w14:textId="77777777" w:rsidR="00707BEC" w:rsidRPr="00E17642" w:rsidRDefault="00707BEC" w:rsidP="00D95D7F">
      <w:pPr>
        <w:spacing w:after="0" w:line="240" w:lineRule="auto"/>
        <w:rPr>
          <w:rFonts w:ascii="Times" w:eastAsia="Times New Roman" w:hAnsi="Times" w:cs="Times New Roman"/>
          <w:sz w:val="20"/>
          <w:szCs w:val="20"/>
        </w:rPr>
      </w:pPr>
    </w:p>
    <w:p w14:paraId="27DDB2B9" w14:textId="77777777" w:rsidR="00707BEC" w:rsidRPr="00D31913" w:rsidRDefault="00707BEC" w:rsidP="00D95D7F">
      <w:pPr>
        <w:pStyle w:val="FootnoteText"/>
        <w:rPr>
          <w:rFonts w:ascii="Times" w:hAnsi="Tim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A758" w14:textId="5761EEF8" w:rsidR="00707BEC" w:rsidRPr="009A3723" w:rsidRDefault="00707BEC">
    <w:pPr>
      <w:pStyle w:val="Header"/>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APPENDIX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8"/>
    <w:rsid w:val="00016469"/>
    <w:rsid w:val="00017E3D"/>
    <w:rsid w:val="000374C8"/>
    <w:rsid w:val="00043BC9"/>
    <w:rsid w:val="00093E20"/>
    <w:rsid w:val="000E1EFD"/>
    <w:rsid w:val="000F1C56"/>
    <w:rsid w:val="00103A08"/>
    <w:rsid w:val="00113C2A"/>
    <w:rsid w:val="00167DBC"/>
    <w:rsid w:val="001A4056"/>
    <w:rsid w:val="00212E5F"/>
    <w:rsid w:val="0022681D"/>
    <w:rsid w:val="002575FD"/>
    <w:rsid w:val="00293033"/>
    <w:rsid w:val="002939EE"/>
    <w:rsid w:val="002A5300"/>
    <w:rsid w:val="002A5C0C"/>
    <w:rsid w:val="002A7EC7"/>
    <w:rsid w:val="002B05EE"/>
    <w:rsid w:val="002F2CFC"/>
    <w:rsid w:val="00304845"/>
    <w:rsid w:val="00311CD9"/>
    <w:rsid w:val="003140CF"/>
    <w:rsid w:val="00327343"/>
    <w:rsid w:val="003532A7"/>
    <w:rsid w:val="00356E8C"/>
    <w:rsid w:val="00362BCA"/>
    <w:rsid w:val="00381F08"/>
    <w:rsid w:val="00384BD0"/>
    <w:rsid w:val="003A5868"/>
    <w:rsid w:val="003A6B56"/>
    <w:rsid w:val="003B3D33"/>
    <w:rsid w:val="003C428E"/>
    <w:rsid w:val="003D35C3"/>
    <w:rsid w:val="003D3A0B"/>
    <w:rsid w:val="004523E0"/>
    <w:rsid w:val="004610CF"/>
    <w:rsid w:val="0047548A"/>
    <w:rsid w:val="004A4074"/>
    <w:rsid w:val="00563CAC"/>
    <w:rsid w:val="00582F68"/>
    <w:rsid w:val="005964D2"/>
    <w:rsid w:val="005A1832"/>
    <w:rsid w:val="005D6F1F"/>
    <w:rsid w:val="00602643"/>
    <w:rsid w:val="006130E9"/>
    <w:rsid w:val="00616E49"/>
    <w:rsid w:val="00624E7D"/>
    <w:rsid w:val="006412DA"/>
    <w:rsid w:val="00645787"/>
    <w:rsid w:val="006618FD"/>
    <w:rsid w:val="00684B6C"/>
    <w:rsid w:val="006A680F"/>
    <w:rsid w:val="006E6E5C"/>
    <w:rsid w:val="006E7325"/>
    <w:rsid w:val="006F5898"/>
    <w:rsid w:val="00701676"/>
    <w:rsid w:val="00707BEC"/>
    <w:rsid w:val="0072203F"/>
    <w:rsid w:val="00732BCE"/>
    <w:rsid w:val="00741AB4"/>
    <w:rsid w:val="00757E65"/>
    <w:rsid w:val="007757A7"/>
    <w:rsid w:val="007A223B"/>
    <w:rsid w:val="007B44E3"/>
    <w:rsid w:val="007C75E6"/>
    <w:rsid w:val="00810965"/>
    <w:rsid w:val="00850785"/>
    <w:rsid w:val="00867AB8"/>
    <w:rsid w:val="00872845"/>
    <w:rsid w:val="008B1F1B"/>
    <w:rsid w:val="00937864"/>
    <w:rsid w:val="009A3723"/>
    <w:rsid w:val="00A007B7"/>
    <w:rsid w:val="00A517E4"/>
    <w:rsid w:val="00A55074"/>
    <w:rsid w:val="00A719AC"/>
    <w:rsid w:val="00A84ADD"/>
    <w:rsid w:val="00A877CA"/>
    <w:rsid w:val="00AB532F"/>
    <w:rsid w:val="00AC2317"/>
    <w:rsid w:val="00AC4FBD"/>
    <w:rsid w:val="00AC657B"/>
    <w:rsid w:val="00AE2C47"/>
    <w:rsid w:val="00AE3A4F"/>
    <w:rsid w:val="00AE4943"/>
    <w:rsid w:val="00B0076C"/>
    <w:rsid w:val="00B14561"/>
    <w:rsid w:val="00B207B4"/>
    <w:rsid w:val="00B24D74"/>
    <w:rsid w:val="00B34628"/>
    <w:rsid w:val="00B50B18"/>
    <w:rsid w:val="00B8143D"/>
    <w:rsid w:val="00B85AE7"/>
    <w:rsid w:val="00BA0E20"/>
    <w:rsid w:val="00BA7E4A"/>
    <w:rsid w:val="00BB7DDD"/>
    <w:rsid w:val="00BD2A0B"/>
    <w:rsid w:val="00C34FB8"/>
    <w:rsid w:val="00C361C0"/>
    <w:rsid w:val="00C7730D"/>
    <w:rsid w:val="00CA4AA6"/>
    <w:rsid w:val="00CB7D41"/>
    <w:rsid w:val="00CD1C19"/>
    <w:rsid w:val="00CD20AD"/>
    <w:rsid w:val="00CD2324"/>
    <w:rsid w:val="00CF137D"/>
    <w:rsid w:val="00D01369"/>
    <w:rsid w:val="00D10F64"/>
    <w:rsid w:val="00D37D4C"/>
    <w:rsid w:val="00D4678D"/>
    <w:rsid w:val="00D64523"/>
    <w:rsid w:val="00D8422F"/>
    <w:rsid w:val="00D95D7F"/>
    <w:rsid w:val="00DA653E"/>
    <w:rsid w:val="00DC02CA"/>
    <w:rsid w:val="00DC5B46"/>
    <w:rsid w:val="00E13E08"/>
    <w:rsid w:val="00E17642"/>
    <w:rsid w:val="00E3033C"/>
    <w:rsid w:val="00E54A3E"/>
    <w:rsid w:val="00E8654D"/>
    <w:rsid w:val="00EB1F99"/>
    <w:rsid w:val="00EC1347"/>
    <w:rsid w:val="00EE0869"/>
    <w:rsid w:val="00EF0399"/>
    <w:rsid w:val="00F11945"/>
    <w:rsid w:val="00F56E8D"/>
    <w:rsid w:val="00F61E8E"/>
    <w:rsid w:val="00F85D07"/>
    <w:rsid w:val="00FA5F23"/>
    <w:rsid w:val="00FC5019"/>
    <w:rsid w:val="00FC7BF0"/>
    <w:rsid w:val="00FE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F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7AB8"/>
    <w:pPr>
      <w:spacing w:after="0" w:line="240" w:lineRule="auto"/>
    </w:pPr>
    <w:rPr>
      <w:sz w:val="20"/>
      <w:szCs w:val="20"/>
    </w:rPr>
  </w:style>
  <w:style w:type="character" w:customStyle="1" w:styleId="FootnoteTextChar">
    <w:name w:val="Footnote Text Char"/>
    <w:basedOn w:val="DefaultParagraphFont"/>
    <w:link w:val="FootnoteText"/>
    <w:uiPriority w:val="99"/>
    <w:rsid w:val="00867AB8"/>
    <w:rPr>
      <w:sz w:val="20"/>
      <w:szCs w:val="20"/>
    </w:rPr>
  </w:style>
  <w:style w:type="character" w:styleId="FootnoteReference">
    <w:name w:val="footnote reference"/>
    <w:basedOn w:val="DefaultParagraphFont"/>
    <w:uiPriority w:val="99"/>
    <w:unhideWhenUsed/>
    <w:rsid w:val="00867AB8"/>
    <w:rPr>
      <w:vertAlign w:val="superscript"/>
    </w:rPr>
  </w:style>
  <w:style w:type="paragraph" w:styleId="Header">
    <w:name w:val="header"/>
    <w:basedOn w:val="Normal"/>
    <w:link w:val="HeaderChar"/>
    <w:uiPriority w:val="99"/>
    <w:unhideWhenUsed/>
    <w:rsid w:val="006412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2DA"/>
  </w:style>
  <w:style w:type="paragraph" w:styleId="Footer">
    <w:name w:val="footer"/>
    <w:basedOn w:val="Normal"/>
    <w:link w:val="FooterChar"/>
    <w:uiPriority w:val="99"/>
    <w:unhideWhenUsed/>
    <w:rsid w:val="006412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2DA"/>
  </w:style>
  <w:style w:type="character" w:styleId="Hyperlink">
    <w:name w:val="Hyperlink"/>
    <w:basedOn w:val="DefaultParagraphFont"/>
    <w:uiPriority w:val="99"/>
    <w:unhideWhenUsed/>
    <w:rsid w:val="00624E7D"/>
    <w:rPr>
      <w:color w:val="0563C1" w:themeColor="hyperlink"/>
      <w:u w:val="single"/>
    </w:rPr>
  </w:style>
  <w:style w:type="character" w:customStyle="1" w:styleId="cosearchterm">
    <w:name w:val="co_searchterm"/>
    <w:basedOn w:val="DefaultParagraphFont"/>
    <w:rsid w:val="0072203F"/>
  </w:style>
  <w:style w:type="character" w:styleId="FollowedHyperlink">
    <w:name w:val="FollowedHyperlink"/>
    <w:basedOn w:val="DefaultParagraphFont"/>
    <w:uiPriority w:val="99"/>
    <w:semiHidden/>
    <w:unhideWhenUsed/>
    <w:rsid w:val="00A84AD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7AB8"/>
    <w:pPr>
      <w:spacing w:after="0" w:line="240" w:lineRule="auto"/>
    </w:pPr>
    <w:rPr>
      <w:sz w:val="20"/>
      <w:szCs w:val="20"/>
    </w:rPr>
  </w:style>
  <w:style w:type="character" w:customStyle="1" w:styleId="FootnoteTextChar">
    <w:name w:val="Footnote Text Char"/>
    <w:basedOn w:val="DefaultParagraphFont"/>
    <w:link w:val="FootnoteText"/>
    <w:uiPriority w:val="99"/>
    <w:rsid w:val="00867AB8"/>
    <w:rPr>
      <w:sz w:val="20"/>
      <w:szCs w:val="20"/>
    </w:rPr>
  </w:style>
  <w:style w:type="character" w:styleId="FootnoteReference">
    <w:name w:val="footnote reference"/>
    <w:basedOn w:val="DefaultParagraphFont"/>
    <w:uiPriority w:val="99"/>
    <w:unhideWhenUsed/>
    <w:rsid w:val="00867AB8"/>
    <w:rPr>
      <w:vertAlign w:val="superscript"/>
    </w:rPr>
  </w:style>
  <w:style w:type="paragraph" w:styleId="Header">
    <w:name w:val="header"/>
    <w:basedOn w:val="Normal"/>
    <w:link w:val="HeaderChar"/>
    <w:uiPriority w:val="99"/>
    <w:unhideWhenUsed/>
    <w:rsid w:val="006412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2DA"/>
  </w:style>
  <w:style w:type="paragraph" w:styleId="Footer">
    <w:name w:val="footer"/>
    <w:basedOn w:val="Normal"/>
    <w:link w:val="FooterChar"/>
    <w:uiPriority w:val="99"/>
    <w:unhideWhenUsed/>
    <w:rsid w:val="006412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2DA"/>
  </w:style>
  <w:style w:type="character" w:styleId="Hyperlink">
    <w:name w:val="Hyperlink"/>
    <w:basedOn w:val="DefaultParagraphFont"/>
    <w:uiPriority w:val="99"/>
    <w:unhideWhenUsed/>
    <w:rsid w:val="00624E7D"/>
    <w:rPr>
      <w:color w:val="0563C1" w:themeColor="hyperlink"/>
      <w:u w:val="single"/>
    </w:rPr>
  </w:style>
  <w:style w:type="character" w:customStyle="1" w:styleId="cosearchterm">
    <w:name w:val="co_searchterm"/>
    <w:basedOn w:val="DefaultParagraphFont"/>
    <w:rsid w:val="0072203F"/>
  </w:style>
  <w:style w:type="character" w:styleId="FollowedHyperlink">
    <w:name w:val="FollowedHyperlink"/>
    <w:basedOn w:val="DefaultParagraphFont"/>
    <w:uiPriority w:val="99"/>
    <w:semiHidden/>
    <w:unhideWhenUsed/>
    <w:rsid w:val="00A84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0079">
      <w:bodyDiv w:val="1"/>
      <w:marLeft w:val="0"/>
      <w:marRight w:val="0"/>
      <w:marTop w:val="0"/>
      <w:marBottom w:val="0"/>
      <w:divBdr>
        <w:top w:val="none" w:sz="0" w:space="0" w:color="auto"/>
        <w:left w:val="none" w:sz="0" w:space="0" w:color="auto"/>
        <w:bottom w:val="none" w:sz="0" w:space="0" w:color="auto"/>
        <w:right w:val="none" w:sz="0" w:space="0" w:color="auto"/>
      </w:divBdr>
      <w:divsChild>
        <w:div w:id="953632386">
          <w:marLeft w:val="0"/>
          <w:marRight w:val="0"/>
          <w:marTop w:val="0"/>
          <w:marBottom w:val="0"/>
          <w:divBdr>
            <w:top w:val="none" w:sz="0" w:space="0" w:color="auto"/>
            <w:left w:val="none" w:sz="0" w:space="0" w:color="auto"/>
            <w:bottom w:val="none" w:sz="0" w:space="0" w:color="auto"/>
            <w:right w:val="none" w:sz="0" w:space="0" w:color="auto"/>
          </w:divBdr>
          <w:divsChild>
            <w:div w:id="8771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1815">
      <w:bodyDiv w:val="1"/>
      <w:marLeft w:val="0"/>
      <w:marRight w:val="0"/>
      <w:marTop w:val="0"/>
      <w:marBottom w:val="0"/>
      <w:divBdr>
        <w:top w:val="none" w:sz="0" w:space="0" w:color="auto"/>
        <w:left w:val="none" w:sz="0" w:space="0" w:color="auto"/>
        <w:bottom w:val="none" w:sz="0" w:space="0" w:color="auto"/>
        <w:right w:val="none" w:sz="0" w:space="0" w:color="auto"/>
      </w:divBdr>
      <w:divsChild>
        <w:div w:id="1018626803">
          <w:marLeft w:val="0"/>
          <w:marRight w:val="0"/>
          <w:marTop w:val="0"/>
          <w:marBottom w:val="0"/>
          <w:divBdr>
            <w:top w:val="none" w:sz="0" w:space="0" w:color="auto"/>
            <w:left w:val="none" w:sz="0" w:space="0" w:color="auto"/>
            <w:bottom w:val="none" w:sz="0" w:space="0" w:color="auto"/>
            <w:right w:val="none" w:sz="0" w:space="0" w:color="auto"/>
          </w:divBdr>
          <w:divsChild>
            <w:div w:id="1189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9699">
      <w:bodyDiv w:val="1"/>
      <w:marLeft w:val="0"/>
      <w:marRight w:val="0"/>
      <w:marTop w:val="0"/>
      <w:marBottom w:val="0"/>
      <w:divBdr>
        <w:top w:val="none" w:sz="0" w:space="0" w:color="auto"/>
        <w:left w:val="none" w:sz="0" w:space="0" w:color="auto"/>
        <w:bottom w:val="none" w:sz="0" w:space="0" w:color="auto"/>
        <w:right w:val="none" w:sz="0" w:space="0" w:color="auto"/>
      </w:divBdr>
      <w:divsChild>
        <w:div w:id="347294950">
          <w:marLeft w:val="0"/>
          <w:marRight w:val="0"/>
          <w:marTop w:val="0"/>
          <w:marBottom w:val="0"/>
          <w:divBdr>
            <w:top w:val="none" w:sz="0" w:space="0" w:color="auto"/>
            <w:left w:val="none" w:sz="0" w:space="0" w:color="auto"/>
            <w:bottom w:val="none" w:sz="0" w:space="0" w:color="auto"/>
            <w:right w:val="none" w:sz="0" w:space="0" w:color="auto"/>
          </w:divBdr>
          <w:divsChild>
            <w:div w:id="864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437">
      <w:bodyDiv w:val="1"/>
      <w:marLeft w:val="0"/>
      <w:marRight w:val="0"/>
      <w:marTop w:val="0"/>
      <w:marBottom w:val="0"/>
      <w:divBdr>
        <w:top w:val="none" w:sz="0" w:space="0" w:color="auto"/>
        <w:left w:val="none" w:sz="0" w:space="0" w:color="auto"/>
        <w:bottom w:val="none" w:sz="0" w:space="0" w:color="auto"/>
        <w:right w:val="none" w:sz="0" w:space="0" w:color="auto"/>
      </w:divBdr>
      <w:divsChild>
        <w:div w:id="1376851721">
          <w:marLeft w:val="0"/>
          <w:marRight w:val="0"/>
          <w:marTop w:val="0"/>
          <w:marBottom w:val="0"/>
          <w:divBdr>
            <w:top w:val="none" w:sz="0" w:space="0" w:color="auto"/>
            <w:left w:val="none" w:sz="0" w:space="0" w:color="auto"/>
            <w:bottom w:val="none" w:sz="0" w:space="0" w:color="auto"/>
            <w:right w:val="none" w:sz="0" w:space="0" w:color="auto"/>
          </w:divBdr>
          <w:divsChild>
            <w:div w:id="18959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0426">
      <w:bodyDiv w:val="1"/>
      <w:marLeft w:val="0"/>
      <w:marRight w:val="0"/>
      <w:marTop w:val="0"/>
      <w:marBottom w:val="0"/>
      <w:divBdr>
        <w:top w:val="none" w:sz="0" w:space="0" w:color="auto"/>
        <w:left w:val="none" w:sz="0" w:space="0" w:color="auto"/>
        <w:bottom w:val="none" w:sz="0" w:space="0" w:color="auto"/>
        <w:right w:val="none" w:sz="0" w:space="0" w:color="auto"/>
      </w:divBdr>
      <w:divsChild>
        <w:div w:id="619458358">
          <w:marLeft w:val="0"/>
          <w:marRight w:val="0"/>
          <w:marTop w:val="0"/>
          <w:marBottom w:val="0"/>
          <w:divBdr>
            <w:top w:val="none" w:sz="0" w:space="0" w:color="auto"/>
            <w:left w:val="none" w:sz="0" w:space="0" w:color="auto"/>
            <w:bottom w:val="none" w:sz="0" w:space="0" w:color="auto"/>
            <w:right w:val="none" w:sz="0" w:space="0" w:color="auto"/>
          </w:divBdr>
          <w:divsChild>
            <w:div w:id="3767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6062">
      <w:bodyDiv w:val="1"/>
      <w:marLeft w:val="0"/>
      <w:marRight w:val="0"/>
      <w:marTop w:val="0"/>
      <w:marBottom w:val="0"/>
      <w:divBdr>
        <w:top w:val="none" w:sz="0" w:space="0" w:color="auto"/>
        <w:left w:val="none" w:sz="0" w:space="0" w:color="auto"/>
        <w:bottom w:val="none" w:sz="0" w:space="0" w:color="auto"/>
        <w:right w:val="none" w:sz="0" w:space="0" w:color="auto"/>
      </w:divBdr>
      <w:divsChild>
        <w:div w:id="313031713">
          <w:marLeft w:val="0"/>
          <w:marRight w:val="0"/>
          <w:marTop w:val="0"/>
          <w:marBottom w:val="0"/>
          <w:divBdr>
            <w:top w:val="none" w:sz="0" w:space="0" w:color="auto"/>
            <w:left w:val="none" w:sz="0" w:space="0" w:color="auto"/>
            <w:bottom w:val="none" w:sz="0" w:space="0" w:color="auto"/>
            <w:right w:val="none" w:sz="0" w:space="0" w:color="auto"/>
          </w:divBdr>
          <w:divsChild>
            <w:div w:id="1466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ec.state.vt.us/corporations/start-or-register-a-business/limited-liability-company.aspx" TargetMode="External"/><Relationship Id="rId2" Type="http://schemas.openxmlformats.org/officeDocument/2006/relationships/hyperlink" Target="https://www.sec.state.vt.us/corporations/start-or-register-a-business/mutual-benefit-enterpri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D401-D91A-874D-B4D9-BF6AE5A2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10253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Willson</dc:creator>
  <cp:keywords/>
  <dc:description/>
  <cp:lastModifiedBy>Kevin Jones</cp:lastModifiedBy>
  <cp:revision>2</cp:revision>
  <cp:lastPrinted>2015-03-06T17:32:00Z</cp:lastPrinted>
  <dcterms:created xsi:type="dcterms:W3CDTF">2016-02-12T16:54:00Z</dcterms:created>
  <dcterms:modified xsi:type="dcterms:W3CDTF">2016-02-12T16:54:00Z</dcterms:modified>
</cp:coreProperties>
</file>